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575E" w14:textId="63B375FF" w:rsidR="00636181" w:rsidRPr="0021317C" w:rsidRDefault="00045114" w:rsidP="00CB0F45">
      <w:pPr>
        <w:pStyle w:val="Title"/>
        <w:rPr>
          <w:rFonts w:ascii="Arial" w:hAnsi="Arial" w:cs="Arial"/>
          <w:sz w:val="28"/>
          <w:szCs w:val="28"/>
        </w:rPr>
      </w:pPr>
      <w:r>
        <w:rPr>
          <w:rFonts w:ascii="Arial" w:hAnsi="Arial" w:cs="Arial"/>
          <w:sz w:val="28"/>
          <w:szCs w:val="28"/>
        </w:rPr>
        <w:t>Paper Content Guidelines</w:t>
      </w:r>
    </w:p>
    <w:p w14:paraId="474BFA2B" w14:textId="115693D8" w:rsidR="008F16F9" w:rsidRPr="0021317C" w:rsidRDefault="00045114" w:rsidP="00CB0F45">
      <w:pPr>
        <w:pStyle w:val="Title"/>
        <w:rPr>
          <w:rFonts w:ascii="Arial" w:hAnsi="Arial" w:cs="Arial"/>
          <w:b w:val="0"/>
          <w:bCs/>
          <w:sz w:val="28"/>
          <w:szCs w:val="28"/>
        </w:rPr>
      </w:pPr>
      <w:r>
        <w:rPr>
          <w:rFonts w:ascii="Arial" w:hAnsi="Arial" w:cs="Arial"/>
          <w:b w:val="0"/>
          <w:bCs/>
          <w:sz w:val="28"/>
          <w:szCs w:val="28"/>
        </w:rPr>
        <w:t>And Technical Instructions</w:t>
      </w:r>
    </w:p>
    <w:p w14:paraId="1FAB9708" w14:textId="77777777" w:rsidR="00636181" w:rsidRPr="00636181" w:rsidRDefault="00636181" w:rsidP="00CB0F45"/>
    <w:p w14:paraId="3E868FE3" w14:textId="4FE276E4" w:rsidR="008F16F9" w:rsidRPr="008F16F9" w:rsidRDefault="00E12BEE" w:rsidP="008F16F9">
      <w:pPr>
        <w:jc w:val="center"/>
        <w:rPr>
          <w:b/>
          <w:bCs/>
          <w:vertAlign w:val="superscript"/>
        </w:rPr>
      </w:pPr>
      <w:r>
        <w:rPr>
          <w:b/>
          <w:bCs/>
        </w:rPr>
        <w:t xml:space="preserve">Author </w:t>
      </w:r>
      <w:r w:rsidR="00636181" w:rsidRPr="00A60F50">
        <w:rPr>
          <w:b/>
          <w:bCs/>
        </w:rPr>
        <w:t>1</w:t>
      </w:r>
      <w:r w:rsidR="008F16F9">
        <w:rPr>
          <w:b/>
          <w:bCs/>
        </w:rPr>
        <w:br/>
      </w:r>
      <w:r w:rsidRPr="00636181">
        <w:t>Departme</w:t>
      </w:r>
      <w:r>
        <w:t>nt</w:t>
      </w:r>
      <w:r w:rsidRPr="00636181">
        <w:t xml:space="preserve">, </w:t>
      </w:r>
      <w:r>
        <w:t>Faculty</w:t>
      </w:r>
      <w:r w:rsidRPr="00636181">
        <w:t xml:space="preserve">, </w:t>
      </w:r>
      <w:r>
        <w:t>Institution</w:t>
      </w:r>
      <w:r w:rsidR="008F16F9">
        <w:br/>
      </w:r>
      <w:r>
        <w:t>author1email</w:t>
      </w:r>
      <w:r w:rsidR="008F16F9" w:rsidRPr="00636181">
        <w:t>@domain.</w:t>
      </w:r>
      <w:r>
        <w:t>extension</w:t>
      </w:r>
    </w:p>
    <w:p w14:paraId="7779955F" w14:textId="5B4335FE" w:rsidR="00636181" w:rsidRPr="008F16F9" w:rsidRDefault="00E12BEE" w:rsidP="008F16F9">
      <w:pPr>
        <w:jc w:val="center"/>
        <w:rPr>
          <w:b/>
          <w:bCs/>
          <w:vertAlign w:val="superscript"/>
        </w:rPr>
      </w:pPr>
      <w:r>
        <w:rPr>
          <w:b/>
          <w:bCs/>
        </w:rPr>
        <w:t xml:space="preserve">Author </w:t>
      </w:r>
      <w:r w:rsidR="00636181" w:rsidRPr="00A60F50">
        <w:rPr>
          <w:b/>
          <w:bCs/>
        </w:rPr>
        <w:t>2</w:t>
      </w:r>
      <w:r w:rsidR="008F16F9">
        <w:rPr>
          <w:b/>
          <w:bCs/>
          <w:vertAlign w:val="superscript"/>
        </w:rPr>
        <w:br/>
      </w:r>
      <w:r w:rsidR="00636181" w:rsidRPr="00636181">
        <w:t>Departme</w:t>
      </w:r>
      <w:r>
        <w:t>nt</w:t>
      </w:r>
      <w:r w:rsidR="00636181" w:rsidRPr="00636181">
        <w:t xml:space="preserve">, </w:t>
      </w:r>
      <w:r>
        <w:t>Faculty</w:t>
      </w:r>
      <w:r w:rsidR="00636181" w:rsidRPr="00636181">
        <w:t xml:space="preserve">, </w:t>
      </w:r>
      <w:r>
        <w:t>Institution</w:t>
      </w:r>
      <w:r w:rsidR="008F16F9">
        <w:rPr>
          <w:b/>
          <w:bCs/>
          <w:vertAlign w:val="superscript"/>
        </w:rPr>
        <w:br/>
      </w:r>
      <w:r>
        <w:t>author2email</w:t>
      </w:r>
      <w:r w:rsidR="00636181" w:rsidRPr="00636181">
        <w:t>@domain.</w:t>
      </w:r>
      <w:r>
        <w:t>extension</w:t>
      </w:r>
    </w:p>
    <w:p w14:paraId="0E645C5E" w14:textId="77777777" w:rsidR="00636181" w:rsidRDefault="00636181" w:rsidP="00CB0F45"/>
    <w:p w14:paraId="3B38498E" w14:textId="22FB0849" w:rsidR="00636181" w:rsidRDefault="00E12BEE" w:rsidP="00A60F50">
      <w:pPr>
        <w:pStyle w:val="Heading1"/>
        <w:rPr>
          <w:sz w:val="22"/>
          <w:szCs w:val="22"/>
        </w:rPr>
      </w:pPr>
      <w:r>
        <w:rPr>
          <w:sz w:val="22"/>
          <w:szCs w:val="22"/>
        </w:rPr>
        <w:t>ABSTRACT</w:t>
      </w:r>
    </w:p>
    <w:p w14:paraId="13799C68" w14:textId="0960FC29" w:rsidR="00F33717" w:rsidRPr="00F33717" w:rsidRDefault="00F33717" w:rsidP="00F33717">
      <w:pPr>
        <w:rPr>
          <w:sz w:val="20"/>
          <w:szCs w:val="20"/>
        </w:rPr>
      </w:pPr>
      <w:r w:rsidRPr="00F33717">
        <w:rPr>
          <w:sz w:val="20"/>
          <w:szCs w:val="20"/>
        </w:rPr>
        <w:t xml:space="preserve">An abstract is the summary of the overall paper. An abstract isn’t random sentences that </w:t>
      </w:r>
      <w:r w:rsidR="006148D0">
        <w:rPr>
          <w:sz w:val="20"/>
          <w:szCs w:val="20"/>
        </w:rPr>
        <w:t>are</w:t>
      </w:r>
      <w:r w:rsidRPr="00F33717">
        <w:rPr>
          <w:sz w:val="20"/>
          <w:szCs w:val="20"/>
        </w:rPr>
        <w:t xml:space="preserve"> located </w:t>
      </w:r>
      <w:r w:rsidR="006148D0">
        <w:rPr>
          <w:sz w:val="20"/>
          <w:szCs w:val="20"/>
        </w:rPr>
        <w:t>at</w:t>
      </w:r>
      <w:r w:rsidRPr="00F33717">
        <w:rPr>
          <w:sz w:val="20"/>
          <w:szCs w:val="20"/>
        </w:rPr>
        <w:t xml:space="preserve"> the beginning of an article, an abstract itself is a new composition that is intended to represent the whole article. A good abstract should describe the background, research proble</w:t>
      </w:r>
      <w:r w:rsidR="006148D0">
        <w:rPr>
          <w:sz w:val="20"/>
          <w:szCs w:val="20"/>
        </w:rPr>
        <w:t>m</w:t>
      </w:r>
      <w:r w:rsidRPr="00F33717">
        <w:rPr>
          <w:sz w:val="20"/>
          <w:szCs w:val="20"/>
        </w:rPr>
        <w:t xml:space="preserve">, </w:t>
      </w:r>
      <w:r w:rsidR="006148D0">
        <w:rPr>
          <w:sz w:val="20"/>
          <w:szCs w:val="20"/>
        </w:rPr>
        <w:t xml:space="preserve">the </w:t>
      </w:r>
      <w:r w:rsidRPr="00F33717">
        <w:rPr>
          <w:sz w:val="20"/>
          <w:szCs w:val="20"/>
        </w:rPr>
        <w:t xml:space="preserve">objective of </w:t>
      </w:r>
      <w:r w:rsidR="006148D0">
        <w:rPr>
          <w:sz w:val="20"/>
          <w:szCs w:val="20"/>
        </w:rPr>
        <w:t xml:space="preserve">the </w:t>
      </w:r>
      <w:r w:rsidRPr="00F33717">
        <w:rPr>
          <w:sz w:val="20"/>
          <w:szCs w:val="20"/>
        </w:rPr>
        <w:t>study, methodology, result, and conclusion. The length of an abstract should span between 100-250 words and is written in one singular paragraph. Abstracts shouldn’t elaborate on data or references that the author uses.</w:t>
      </w:r>
    </w:p>
    <w:p w14:paraId="0C17CE6B" w14:textId="30647D98" w:rsidR="001A5542" w:rsidRPr="0021317C" w:rsidRDefault="00E12BEE" w:rsidP="00CB0F45">
      <w:pPr>
        <w:rPr>
          <w:sz w:val="20"/>
          <w:szCs w:val="20"/>
        </w:rPr>
      </w:pPr>
      <w:r>
        <w:rPr>
          <w:sz w:val="20"/>
          <w:szCs w:val="20"/>
        </w:rPr>
        <w:t>Keywords</w:t>
      </w:r>
      <w:r w:rsidR="001A5542" w:rsidRPr="0021317C">
        <w:rPr>
          <w:sz w:val="20"/>
          <w:szCs w:val="20"/>
        </w:rPr>
        <w:t xml:space="preserve">: </w:t>
      </w:r>
      <w:r>
        <w:rPr>
          <w:sz w:val="20"/>
          <w:szCs w:val="20"/>
        </w:rPr>
        <w:t xml:space="preserve">Keyword </w:t>
      </w:r>
      <w:r w:rsidR="001A5542" w:rsidRPr="0021317C">
        <w:rPr>
          <w:sz w:val="20"/>
          <w:szCs w:val="20"/>
        </w:rPr>
        <w:t xml:space="preserve">1, </w:t>
      </w:r>
      <w:r>
        <w:rPr>
          <w:sz w:val="20"/>
          <w:szCs w:val="20"/>
        </w:rPr>
        <w:t>Keyword</w:t>
      </w:r>
      <w:r w:rsidR="001A5542" w:rsidRPr="0021317C">
        <w:rPr>
          <w:sz w:val="20"/>
          <w:szCs w:val="20"/>
        </w:rPr>
        <w:t xml:space="preserve"> 2, </w:t>
      </w:r>
      <w:r>
        <w:rPr>
          <w:sz w:val="20"/>
          <w:szCs w:val="20"/>
        </w:rPr>
        <w:t>Keyword</w:t>
      </w:r>
      <w:r w:rsidR="001A5542" w:rsidRPr="0021317C">
        <w:rPr>
          <w:sz w:val="20"/>
          <w:szCs w:val="20"/>
        </w:rPr>
        <w:t xml:space="preserve"> 3, </w:t>
      </w:r>
      <w:r>
        <w:rPr>
          <w:sz w:val="20"/>
          <w:szCs w:val="20"/>
        </w:rPr>
        <w:t>Keyword</w:t>
      </w:r>
      <w:r w:rsidR="001A5542" w:rsidRPr="0021317C">
        <w:rPr>
          <w:sz w:val="20"/>
          <w:szCs w:val="20"/>
        </w:rPr>
        <w:t xml:space="preserve"> 4, </w:t>
      </w:r>
      <w:r>
        <w:rPr>
          <w:sz w:val="20"/>
          <w:szCs w:val="20"/>
        </w:rPr>
        <w:t>Keyword</w:t>
      </w:r>
      <w:r w:rsidR="001A5542" w:rsidRPr="0021317C">
        <w:rPr>
          <w:sz w:val="20"/>
          <w:szCs w:val="20"/>
        </w:rPr>
        <w:t xml:space="preserve"> 5</w:t>
      </w:r>
    </w:p>
    <w:p w14:paraId="03065852" w14:textId="77777777" w:rsidR="001A5542" w:rsidRDefault="001A5542" w:rsidP="00CB0F45"/>
    <w:p w14:paraId="5F0B0A9E" w14:textId="4775297D" w:rsidR="004C6E19" w:rsidRPr="005662F7" w:rsidRDefault="00F33717" w:rsidP="00CB0F45">
      <w:pPr>
        <w:pStyle w:val="Heading1"/>
        <w:rPr>
          <w:sz w:val="22"/>
          <w:szCs w:val="22"/>
        </w:rPr>
      </w:pPr>
      <w:r>
        <w:rPr>
          <w:sz w:val="22"/>
          <w:szCs w:val="22"/>
        </w:rPr>
        <w:t>INTRODUCTIOn</w:t>
      </w:r>
    </w:p>
    <w:p w14:paraId="66ED90D0" w14:textId="2FBD510C" w:rsidR="00B96B90" w:rsidRPr="005662F7" w:rsidRDefault="00F33717" w:rsidP="0069754D">
      <w:pPr>
        <w:pStyle w:val="Heading2"/>
        <w:rPr>
          <w:sz w:val="20"/>
          <w:szCs w:val="20"/>
        </w:rPr>
      </w:pPr>
      <w:r>
        <w:rPr>
          <w:sz w:val="20"/>
          <w:szCs w:val="20"/>
        </w:rPr>
        <w:t xml:space="preserve">Articles in </w:t>
      </w:r>
      <w:r w:rsidR="00816F73" w:rsidRPr="005662F7">
        <w:rPr>
          <w:sz w:val="20"/>
          <w:szCs w:val="20"/>
        </w:rPr>
        <w:t>de.lite</w:t>
      </w:r>
    </w:p>
    <w:p w14:paraId="4B1AA199" w14:textId="6E5447D9" w:rsidR="00F33717" w:rsidRPr="00F33717" w:rsidRDefault="00F33717" w:rsidP="00CB0F45">
      <w:pPr>
        <w:rPr>
          <w:i/>
          <w:iCs/>
          <w:sz w:val="20"/>
          <w:szCs w:val="20"/>
        </w:rPr>
      </w:pPr>
      <w:r>
        <w:rPr>
          <w:sz w:val="20"/>
          <w:szCs w:val="20"/>
        </w:rPr>
        <w:t xml:space="preserve">Articles that </w:t>
      </w:r>
      <w:r w:rsidR="006148D0">
        <w:rPr>
          <w:sz w:val="20"/>
          <w:szCs w:val="20"/>
        </w:rPr>
        <w:t>are</w:t>
      </w:r>
      <w:r>
        <w:rPr>
          <w:sz w:val="20"/>
          <w:szCs w:val="20"/>
        </w:rPr>
        <w:t xml:space="preserve"> published on </w:t>
      </w:r>
      <w:r w:rsidRPr="00F33717">
        <w:rPr>
          <w:b/>
          <w:bCs/>
          <w:sz w:val="20"/>
          <w:szCs w:val="20"/>
        </w:rPr>
        <w:t>de.lite</w:t>
      </w:r>
      <w:r>
        <w:rPr>
          <w:b/>
          <w:bCs/>
          <w:sz w:val="20"/>
          <w:szCs w:val="20"/>
        </w:rPr>
        <w:t xml:space="preserve"> </w:t>
      </w:r>
      <w:r w:rsidRPr="00F33717">
        <w:rPr>
          <w:b/>
          <w:bCs/>
          <w:sz w:val="20"/>
          <w:szCs w:val="20"/>
        </w:rPr>
        <w:t>(Journal of Visual Communication Design Study and Practice)</w:t>
      </w:r>
      <w:r>
        <w:rPr>
          <w:b/>
          <w:bCs/>
          <w:sz w:val="20"/>
          <w:szCs w:val="20"/>
        </w:rPr>
        <w:t xml:space="preserve"> </w:t>
      </w:r>
      <w:r>
        <w:rPr>
          <w:sz w:val="20"/>
          <w:szCs w:val="20"/>
        </w:rPr>
        <w:t xml:space="preserve">should elaborate the development of ideas to increase discourses on the study and practices of visual communication design. This is represented </w:t>
      </w:r>
      <w:r w:rsidR="006148D0">
        <w:rPr>
          <w:sz w:val="20"/>
          <w:szCs w:val="20"/>
        </w:rPr>
        <w:t>i</w:t>
      </w:r>
      <w:r>
        <w:rPr>
          <w:sz w:val="20"/>
          <w:szCs w:val="20"/>
        </w:rPr>
        <w:t xml:space="preserve">n several article sections that </w:t>
      </w:r>
      <w:r w:rsidR="006148D0">
        <w:rPr>
          <w:sz w:val="20"/>
          <w:szCs w:val="20"/>
        </w:rPr>
        <w:t>are</w:t>
      </w:r>
      <w:r>
        <w:rPr>
          <w:sz w:val="20"/>
          <w:szCs w:val="20"/>
        </w:rPr>
        <w:t xml:space="preserve"> offered in this journal:</w:t>
      </w:r>
    </w:p>
    <w:p w14:paraId="78630760" w14:textId="1F981B2B" w:rsidR="00A126C2" w:rsidRPr="00F37AD2" w:rsidRDefault="00A126C2" w:rsidP="00E3354A">
      <w:pPr>
        <w:pStyle w:val="ListParagraph"/>
        <w:numPr>
          <w:ilvl w:val="0"/>
          <w:numId w:val="3"/>
        </w:numPr>
        <w:rPr>
          <w:rFonts w:ascii="Arial" w:hAnsi="Arial" w:cs="Arial"/>
          <w:b/>
          <w:bCs/>
          <w:sz w:val="20"/>
          <w:szCs w:val="20"/>
        </w:rPr>
      </w:pPr>
      <w:r w:rsidRPr="00F37AD2">
        <w:rPr>
          <w:rFonts w:ascii="Arial" w:hAnsi="Arial" w:cs="Arial"/>
          <w:b/>
          <w:bCs/>
          <w:sz w:val="20"/>
          <w:szCs w:val="20"/>
        </w:rPr>
        <w:t xml:space="preserve">Visual Communication Design Foundational Studies, </w:t>
      </w:r>
      <w:r w:rsidRPr="00F37AD2">
        <w:rPr>
          <w:rFonts w:ascii="Arial" w:hAnsi="Arial" w:cs="Arial"/>
          <w:sz w:val="20"/>
          <w:szCs w:val="20"/>
        </w:rPr>
        <w:t>which discusses the foundational study of visual communication design body of knowledge. This article section elaborates on discussing foundational things regarding visual communication design, such as the definition of design, research or studies on composition</w:t>
      </w:r>
      <w:r w:rsidR="00840B22">
        <w:rPr>
          <w:rFonts w:ascii="Arial" w:hAnsi="Arial" w:cs="Arial"/>
          <w:sz w:val="20"/>
          <w:szCs w:val="20"/>
        </w:rPr>
        <w:t>,</w:t>
      </w:r>
      <w:r w:rsidRPr="00F37AD2">
        <w:rPr>
          <w:rFonts w:ascii="Arial" w:hAnsi="Arial" w:cs="Arial"/>
          <w:sz w:val="20"/>
          <w:szCs w:val="20"/>
        </w:rPr>
        <w:t xml:space="preserve"> or basic theories on design. This section article aims to provide a clear and refreshed elaboration towards </w:t>
      </w:r>
      <w:r w:rsidR="00840B22">
        <w:rPr>
          <w:rFonts w:ascii="Arial" w:hAnsi="Arial" w:cs="Arial"/>
          <w:sz w:val="20"/>
          <w:szCs w:val="20"/>
        </w:rPr>
        <w:t xml:space="preserve">a </w:t>
      </w:r>
      <w:r w:rsidRPr="00F37AD2">
        <w:rPr>
          <w:rFonts w:ascii="Arial" w:hAnsi="Arial" w:cs="Arial"/>
          <w:sz w:val="20"/>
          <w:szCs w:val="20"/>
        </w:rPr>
        <w:t>foundational understanding o</w:t>
      </w:r>
      <w:r w:rsidR="00840B22">
        <w:rPr>
          <w:rFonts w:ascii="Arial" w:hAnsi="Arial" w:cs="Arial"/>
          <w:sz w:val="20"/>
          <w:szCs w:val="20"/>
        </w:rPr>
        <w:t>f</w:t>
      </w:r>
      <w:r w:rsidRPr="00F37AD2">
        <w:rPr>
          <w:rFonts w:ascii="Arial" w:hAnsi="Arial" w:cs="Arial"/>
          <w:sz w:val="20"/>
          <w:szCs w:val="20"/>
        </w:rPr>
        <w:t xml:space="preserve"> visual communic</w:t>
      </w:r>
      <w:r w:rsidR="00840B22">
        <w:rPr>
          <w:rFonts w:ascii="Arial" w:hAnsi="Arial" w:cs="Arial"/>
          <w:sz w:val="20"/>
          <w:szCs w:val="20"/>
        </w:rPr>
        <w:t>a</w:t>
      </w:r>
      <w:r w:rsidRPr="00F37AD2">
        <w:rPr>
          <w:rFonts w:ascii="Arial" w:hAnsi="Arial" w:cs="Arial"/>
          <w:sz w:val="20"/>
          <w:szCs w:val="20"/>
        </w:rPr>
        <w:t>tion design.</w:t>
      </w:r>
    </w:p>
    <w:p w14:paraId="7884A67B" w14:textId="520810C0" w:rsidR="00A126C2" w:rsidRPr="00F37AD2" w:rsidRDefault="00A126C2" w:rsidP="0001110B">
      <w:pPr>
        <w:pStyle w:val="ListParagraph"/>
        <w:numPr>
          <w:ilvl w:val="0"/>
          <w:numId w:val="3"/>
        </w:numPr>
        <w:rPr>
          <w:rFonts w:ascii="Arial" w:hAnsi="Arial" w:cs="Arial"/>
          <w:b/>
          <w:bCs/>
          <w:sz w:val="20"/>
          <w:szCs w:val="20"/>
        </w:rPr>
      </w:pPr>
      <w:r w:rsidRPr="00F37AD2">
        <w:rPr>
          <w:rFonts w:ascii="Arial" w:hAnsi="Arial" w:cs="Arial"/>
          <w:b/>
          <w:bCs/>
          <w:sz w:val="20"/>
          <w:szCs w:val="20"/>
        </w:rPr>
        <w:t>Studies on Design as an Object and as a Practice</w:t>
      </w:r>
      <w:r w:rsidR="00D41AF8" w:rsidRPr="00F37AD2">
        <w:rPr>
          <w:rFonts w:ascii="Arial" w:hAnsi="Arial" w:cs="Arial"/>
          <w:b/>
          <w:bCs/>
          <w:sz w:val="20"/>
          <w:szCs w:val="20"/>
        </w:rPr>
        <w:t xml:space="preserve">, </w:t>
      </w:r>
      <w:r w:rsidR="00D41AF8" w:rsidRPr="00F37AD2">
        <w:rPr>
          <w:rFonts w:ascii="Arial" w:hAnsi="Arial" w:cs="Arial"/>
          <w:sz w:val="20"/>
          <w:szCs w:val="20"/>
        </w:rPr>
        <w:t xml:space="preserve">which discusses studies on design, may it be </w:t>
      </w:r>
      <w:r w:rsidR="00840B22">
        <w:rPr>
          <w:rFonts w:ascii="Arial" w:hAnsi="Arial" w:cs="Arial"/>
          <w:sz w:val="20"/>
          <w:szCs w:val="20"/>
        </w:rPr>
        <w:t>“</w:t>
      </w:r>
      <w:r w:rsidR="00D41AF8" w:rsidRPr="00F37AD2">
        <w:rPr>
          <w:rFonts w:ascii="Arial" w:hAnsi="Arial" w:cs="Arial"/>
          <w:sz w:val="20"/>
          <w:szCs w:val="20"/>
        </w:rPr>
        <w:t>design as an object (noun)</w:t>
      </w:r>
      <w:r w:rsidR="00840B22">
        <w:rPr>
          <w:rFonts w:ascii="Arial" w:hAnsi="Arial" w:cs="Arial"/>
          <w:sz w:val="20"/>
          <w:szCs w:val="20"/>
        </w:rPr>
        <w:t>”</w:t>
      </w:r>
      <w:r w:rsidR="00D41AF8" w:rsidRPr="00F37AD2">
        <w:rPr>
          <w:rFonts w:ascii="Arial" w:hAnsi="Arial" w:cs="Arial"/>
          <w:sz w:val="20"/>
          <w:szCs w:val="20"/>
        </w:rPr>
        <w:t xml:space="preserve">, or </w:t>
      </w:r>
      <w:r w:rsidR="00840B22">
        <w:rPr>
          <w:rFonts w:ascii="Arial" w:hAnsi="Arial" w:cs="Arial"/>
          <w:sz w:val="20"/>
          <w:szCs w:val="20"/>
        </w:rPr>
        <w:t xml:space="preserve">“design </w:t>
      </w:r>
      <w:r w:rsidR="00D41AF8" w:rsidRPr="00F37AD2">
        <w:rPr>
          <w:rFonts w:ascii="Arial" w:hAnsi="Arial" w:cs="Arial"/>
          <w:sz w:val="20"/>
          <w:szCs w:val="20"/>
        </w:rPr>
        <w:t>as a practice (verb)</w:t>
      </w:r>
      <w:r w:rsidR="00840B22">
        <w:rPr>
          <w:rFonts w:ascii="Arial" w:hAnsi="Arial" w:cs="Arial"/>
          <w:sz w:val="20"/>
          <w:szCs w:val="20"/>
        </w:rPr>
        <w:t>”</w:t>
      </w:r>
      <w:r w:rsidR="00D41AF8" w:rsidRPr="00F37AD2">
        <w:rPr>
          <w:rFonts w:ascii="Arial" w:hAnsi="Arial" w:cs="Arial"/>
          <w:sz w:val="20"/>
          <w:szCs w:val="20"/>
        </w:rPr>
        <w:t>. This kind of discussion is expected to be based on a theor</w:t>
      </w:r>
      <w:r w:rsidR="00FF0D1D">
        <w:rPr>
          <w:rFonts w:ascii="Arial" w:hAnsi="Arial" w:cs="Arial"/>
          <w:sz w:val="20"/>
          <w:szCs w:val="20"/>
        </w:rPr>
        <w:t>e</w:t>
      </w:r>
      <w:r w:rsidR="00D41AF8" w:rsidRPr="00F37AD2">
        <w:rPr>
          <w:rFonts w:ascii="Arial" w:hAnsi="Arial" w:cs="Arial"/>
          <w:sz w:val="20"/>
          <w:szCs w:val="20"/>
        </w:rPr>
        <w:t xml:space="preserve">tical framework or methodology that </w:t>
      </w:r>
      <w:r w:rsidR="0001110B" w:rsidRPr="00F37AD2">
        <w:rPr>
          <w:rFonts w:ascii="Arial" w:hAnsi="Arial" w:cs="Arial"/>
          <w:sz w:val="20"/>
          <w:szCs w:val="20"/>
        </w:rPr>
        <w:t>is further elaborated so that the readers may understand the study as a whole.</w:t>
      </w:r>
    </w:p>
    <w:p w14:paraId="259A319A" w14:textId="4CB54B2E" w:rsidR="00A126C2" w:rsidRPr="00D61500" w:rsidRDefault="00A126C2" w:rsidP="00E3354A">
      <w:pPr>
        <w:pStyle w:val="ListParagraph"/>
        <w:numPr>
          <w:ilvl w:val="0"/>
          <w:numId w:val="3"/>
        </w:numPr>
        <w:rPr>
          <w:rFonts w:ascii="Arial" w:hAnsi="Arial" w:cs="Arial"/>
          <w:b/>
          <w:bCs/>
          <w:sz w:val="20"/>
          <w:szCs w:val="20"/>
        </w:rPr>
      </w:pPr>
      <w:r w:rsidRPr="00D61500">
        <w:rPr>
          <w:rFonts w:ascii="Arial" w:hAnsi="Arial" w:cs="Arial"/>
          <w:b/>
          <w:bCs/>
          <w:sz w:val="20"/>
          <w:szCs w:val="20"/>
        </w:rPr>
        <w:t>Teaching and Learning Modules on Visual Communication Design</w:t>
      </w:r>
      <w:r w:rsidR="00586E3B" w:rsidRPr="00D61500">
        <w:rPr>
          <w:rFonts w:ascii="Arial" w:hAnsi="Arial" w:cs="Arial"/>
          <w:b/>
          <w:bCs/>
          <w:sz w:val="20"/>
          <w:szCs w:val="20"/>
        </w:rPr>
        <w:t xml:space="preserve">, </w:t>
      </w:r>
      <w:r w:rsidR="00586E3B" w:rsidRPr="00D61500">
        <w:rPr>
          <w:rFonts w:ascii="Arial" w:hAnsi="Arial" w:cs="Arial"/>
          <w:sz w:val="20"/>
          <w:szCs w:val="20"/>
        </w:rPr>
        <w:t>which</w:t>
      </w:r>
      <w:r w:rsidR="00586E3B" w:rsidRPr="00D61500">
        <w:rPr>
          <w:rFonts w:ascii="Arial" w:hAnsi="Arial" w:cs="Arial"/>
          <w:b/>
          <w:bCs/>
          <w:sz w:val="20"/>
          <w:szCs w:val="20"/>
        </w:rPr>
        <w:t xml:space="preserve"> </w:t>
      </w:r>
      <w:r w:rsidR="00586E3B" w:rsidRPr="00D61500">
        <w:rPr>
          <w:rFonts w:ascii="Arial" w:hAnsi="Arial" w:cs="Arial"/>
          <w:sz w:val="20"/>
          <w:szCs w:val="20"/>
        </w:rPr>
        <w:t xml:space="preserve">discusses </w:t>
      </w:r>
      <w:r w:rsidR="00DC7801" w:rsidRPr="00D61500">
        <w:rPr>
          <w:rFonts w:ascii="Arial" w:hAnsi="Arial" w:cs="Arial"/>
          <w:sz w:val="20"/>
          <w:szCs w:val="20"/>
        </w:rPr>
        <w:t xml:space="preserve">teaching and learning modules that </w:t>
      </w:r>
      <w:r w:rsidR="00FF0D1D">
        <w:rPr>
          <w:rFonts w:ascii="Arial" w:hAnsi="Arial" w:cs="Arial"/>
          <w:sz w:val="20"/>
          <w:szCs w:val="20"/>
        </w:rPr>
        <w:t>are</w:t>
      </w:r>
      <w:r w:rsidR="00DC7801" w:rsidRPr="00D61500">
        <w:rPr>
          <w:rFonts w:ascii="Arial" w:hAnsi="Arial" w:cs="Arial"/>
          <w:sz w:val="20"/>
          <w:szCs w:val="20"/>
        </w:rPr>
        <w:t xml:space="preserve"> used to teach visual communication design students. Th</w:t>
      </w:r>
      <w:r w:rsidR="00FF0D1D">
        <w:rPr>
          <w:rFonts w:ascii="Arial" w:hAnsi="Arial" w:cs="Arial"/>
          <w:sz w:val="20"/>
          <w:szCs w:val="20"/>
        </w:rPr>
        <w:t>ese</w:t>
      </w:r>
      <w:r w:rsidR="00DC7801" w:rsidRPr="00D61500">
        <w:rPr>
          <w:rFonts w:ascii="Arial" w:hAnsi="Arial" w:cs="Arial"/>
          <w:sz w:val="20"/>
          <w:szCs w:val="20"/>
        </w:rPr>
        <w:t xml:space="preserve"> types of articles may elaborate on the material, purpose, and teaching strategy used in a visual communication design </w:t>
      </w:r>
      <w:r w:rsidR="00DC7801" w:rsidRPr="00D61500">
        <w:rPr>
          <w:rFonts w:ascii="Arial" w:hAnsi="Arial" w:cs="Arial"/>
          <w:sz w:val="20"/>
          <w:szCs w:val="20"/>
        </w:rPr>
        <w:lastRenderedPageBreak/>
        <w:t xml:space="preserve">class or subject. </w:t>
      </w:r>
      <w:r w:rsidR="00D61500" w:rsidRPr="00D61500">
        <w:rPr>
          <w:rFonts w:ascii="Arial" w:hAnsi="Arial" w:cs="Arial"/>
          <w:sz w:val="20"/>
          <w:szCs w:val="20"/>
        </w:rPr>
        <w:t>This type of article is intended to facilitate readers to learn upon a subject, and also as a reference for other educators on teaching visual communication design.</w:t>
      </w:r>
    </w:p>
    <w:p w14:paraId="37C132C9" w14:textId="69FBFC14" w:rsidR="00A126C2" w:rsidRPr="003308C2" w:rsidRDefault="00A126C2" w:rsidP="00E3354A">
      <w:pPr>
        <w:pStyle w:val="ListParagraph"/>
        <w:numPr>
          <w:ilvl w:val="0"/>
          <w:numId w:val="3"/>
        </w:numPr>
        <w:rPr>
          <w:rFonts w:ascii="Arial" w:hAnsi="Arial" w:cs="Arial"/>
          <w:b/>
          <w:bCs/>
          <w:sz w:val="20"/>
          <w:szCs w:val="20"/>
        </w:rPr>
      </w:pPr>
      <w:r w:rsidRPr="003308C2">
        <w:rPr>
          <w:rFonts w:ascii="Arial" w:hAnsi="Arial" w:cs="Arial"/>
          <w:b/>
          <w:bCs/>
          <w:sz w:val="20"/>
          <w:szCs w:val="20"/>
        </w:rPr>
        <w:t>Classroom Action Research on Visual Communication Design</w:t>
      </w:r>
      <w:r w:rsidR="003308C2" w:rsidRPr="003308C2">
        <w:rPr>
          <w:rFonts w:ascii="Arial" w:hAnsi="Arial" w:cs="Arial"/>
          <w:b/>
          <w:bCs/>
          <w:sz w:val="20"/>
          <w:szCs w:val="20"/>
        </w:rPr>
        <w:t xml:space="preserve">, </w:t>
      </w:r>
      <w:r w:rsidR="003308C2" w:rsidRPr="003308C2">
        <w:rPr>
          <w:rFonts w:ascii="Arial" w:hAnsi="Arial" w:cs="Arial"/>
          <w:sz w:val="20"/>
          <w:szCs w:val="20"/>
        </w:rPr>
        <w:t xml:space="preserve">which elaborates on researches upon the practice, evaluation, and development of visual communication design education practically. This type of article is intended to be a reference </w:t>
      </w:r>
      <w:r w:rsidR="00FF0D1D">
        <w:rPr>
          <w:rFonts w:ascii="Arial" w:hAnsi="Arial" w:cs="Arial"/>
          <w:sz w:val="20"/>
          <w:szCs w:val="20"/>
        </w:rPr>
        <w:t>to</w:t>
      </w:r>
      <w:r w:rsidR="003308C2" w:rsidRPr="003308C2">
        <w:rPr>
          <w:rFonts w:ascii="Arial" w:hAnsi="Arial" w:cs="Arial"/>
          <w:sz w:val="20"/>
          <w:szCs w:val="20"/>
        </w:rPr>
        <w:t xml:space="preserve"> what educators do towards visual communication design education</w:t>
      </w:r>
      <w:r w:rsidR="003308C2">
        <w:rPr>
          <w:rFonts w:ascii="Arial" w:hAnsi="Arial" w:cs="Arial"/>
          <w:sz w:val="20"/>
          <w:szCs w:val="20"/>
        </w:rPr>
        <w:t>.</w:t>
      </w:r>
    </w:p>
    <w:p w14:paraId="1E41D515" w14:textId="2DAC845D" w:rsidR="00A126C2" w:rsidRPr="00BA47A7" w:rsidRDefault="00A126C2" w:rsidP="00E3354A">
      <w:pPr>
        <w:pStyle w:val="ListParagraph"/>
        <w:numPr>
          <w:ilvl w:val="0"/>
          <w:numId w:val="3"/>
        </w:numPr>
        <w:rPr>
          <w:rFonts w:ascii="Arial" w:hAnsi="Arial" w:cs="Arial"/>
          <w:b/>
          <w:bCs/>
          <w:sz w:val="20"/>
          <w:szCs w:val="20"/>
        </w:rPr>
      </w:pPr>
      <w:r w:rsidRPr="00BA47A7">
        <w:rPr>
          <w:rFonts w:ascii="Arial" w:hAnsi="Arial" w:cs="Arial"/>
          <w:b/>
          <w:bCs/>
          <w:sz w:val="20"/>
          <w:szCs w:val="20"/>
        </w:rPr>
        <w:t>Visual Communication Design Research and Community Service</w:t>
      </w:r>
      <w:r w:rsidR="00BA47A7" w:rsidRPr="00BA47A7">
        <w:rPr>
          <w:rFonts w:ascii="Arial" w:hAnsi="Arial" w:cs="Arial"/>
          <w:b/>
          <w:bCs/>
          <w:sz w:val="20"/>
          <w:szCs w:val="20"/>
        </w:rPr>
        <w:t xml:space="preserve">, </w:t>
      </w:r>
      <w:r w:rsidR="00BA47A7" w:rsidRPr="00BA47A7">
        <w:rPr>
          <w:rFonts w:ascii="Arial" w:hAnsi="Arial" w:cs="Arial"/>
          <w:sz w:val="20"/>
          <w:szCs w:val="20"/>
        </w:rPr>
        <w:t xml:space="preserve">which discusses research and community services on visual communication design. This section article opens an opportunity </w:t>
      </w:r>
      <w:r w:rsidR="00FF0D1D">
        <w:rPr>
          <w:rFonts w:ascii="Arial" w:hAnsi="Arial" w:cs="Arial"/>
          <w:sz w:val="20"/>
          <w:szCs w:val="20"/>
        </w:rPr>
        <w:t>for</w:t>
      </w:r>
      <w:r w:rsidR="00BA47A7" w:rsidRPr="00BA47A7">
        <w:rPr>
          <w:rFonts w:ascii="Arial" w:hAnsi="Arial" w:cs="Arial"/>
          <w:sz w:val="20"/>
          <w:szCs w:val="20"/>
        </w:rPr>
        <w:t xml:space="preserve"> authors to public</w:t>
      </w:r>
      <w:r w:rsidR="00FF0D1D">
        <w:rPr>
          <w:rFonts w:ascii="Arial" w:hAnsi="Arial" w:cs="Arial"/>
          <w:sz w:val="20"/>
          <w:szCs w:val="20"/>
        </w:rPr>
        <w:t>iz</w:t>
      </w:r>
      <w:r w:rsidR="00BA47A7" w:rsidRPr="00BA47A7">
        <w:rPr>
          <w:rFonts w:ascii="Arial" w:hAnsi="Arial" w:cs="Arial"/>
          <w:sz w:val="20"/>
          <w:szCs w:val="20"/>
        </w:rPr>
        <w:t xml:space="preserve">e their studies on researches that aren’t foundational or universal on visual communication design, and for scholars that implement their knowledge for community service activities. </w:t>
      </w:r>
    </w:p>
    <w:p w14:paraId="2C1F219C" w14:textId="1EA6EDF6" w:rsidR="00A126C2" w:rsidRPr="00306D55" w:rsidRDefault="00A126C2" w:rsidP="00E3354A">
      <w:pPr>
        <w:pStyle w:val="ListParagraph"/>
        <w:numPr>
          <w:ilvl w:val="0"/>
          <w:numId w:val="3"/>
        </w:numPr>
        <w:rPr>
          <w:rFonts w:ascii="Arial" w:hAnsi="Arial" w:cs="Arial"/>
          <w:b/>
          <w:bCs/>
          <w:sz w:val="20"/>
          <w:szCs w:val="20"/>
        </w:rPr>
      </w:pPr>
      <w:r w:rsidRPr="00306D55">
        <w:rPr>
          <w:rFonts w:ascii="Arial" w:hAnsi="Arial" w:cs="Arial"/>
          <w:b/>
          <w:bCs/>
          <w:sz w:val="20"/>
          <w:szCs w:val="20"/>
        </w:rPr>
        <w:t>Studies on Visual Communication Design Industry Practices</w:t>
      </w:r>
      <w:r w:rsidR="00BA47A7" w:rsidRPr="00306D55">
        <w:rPr>
          <w:rFonts w:ascii="Arial" w:hAnsi="Arial" w:cs="Arial"/>
          <w:b/>
          <w:bCs/>
          <w:sz w:val="20"/>
          <w:szCs w:val="20"/>
        </w:rPr>
        <w:t xml:space="preserve">, </w:t>
      </w:r>
      <w:r w:rsidR="00306D55" w:rsidRPr="00306D55">
        <w:rPr>
          <w:rFonts w:ascii="Arial" w:hAnsi="Arial" w:cs="Arial"/>
          <w:sz w:val="20"/>
          <w:szCs w:val="20"/>
        </w:rPr>
        <w:t>which aims to build a discussion for the academic and practical. Designers may write and elaborate their practice academically, and scholars may research the design industry as a research object. By doing so, this section aims to provide new perspec</w:t>
      </w:r>
      <w:r w:rsidR="00FF0D1D">
        <w:rPr>
          <w:rFonts w:ascii="Arial" w:hAnsi="Arial" w:cs="Arial"/>
          <w:sz w:val="20"/>
          <w:szCs w:val="20"/>
        </w:rPr>
        <w:t>tives</w:t>
      </w:r>
      <w:r w:rsidR="00306D55" w:rsidRPr="00306D55">
        <w:rPr>
          <w:rFonts w:ascii="Arial" w:hAnsi="Arial" w:cs="Arial"/>
          <w:sz w:val="20"/>
          <w:szCs w:val="20"/>
        </w:rPr>
        <w:t xml:space="preserve"> for both sides.</w:t>
      </w:r>
    </w:p>
    <w:p w14:paraId="301448EC" w14:textId="77777777" w:rsidR="00306D55" w:rsidRDefault="00306D55" w:rsidP="003637B7">
      <w:pPr>
        <w:pStyle w:val="Heading2"/>
        <w:rPr>
          <w:rFonts w:cs="Arial"/>
          <w:sz w:val="20"/>
          <w:szCs w:val="20"/>
        </w:rPr>
      </w:pPr>
    </w:p>
    <w:p w14:paraId="3E831E90" w14:textId="5FDB06CF" w:rsidR="00672B78" w:rsidRPr="005662F7" w:rsidRDefault="008C374A" w:rsidP="003637B7">
      <w:pPr>
        <w:pStyle w:val="Heading2"/>
        <w:rPr>
          <w:rFonts w:cs="Arial"/>
          <w:sz w:val="20"/>
          <w:szCs w:val="20"/>
        </w:rPr>
      </w:pPr>
      <w:r>
        <w:rPr>
          <w:rFonts w:cs="Arial"/>
          <w:sz w:val="20"/>
          <w:szCs w:val="20"/>
        </w:rPr>
        <w:t xml:space="preserve">Writing </w:t>
      </w:r>
      <w:r w:rsidR="004675DC">
        <w:rPr>
          <w:rFonts w:cs="Arial"/>
          <w:sz w:val="20"/>
          <w:szCs w:val="20"/>
        </w:rPr>
        <w:t>Format</w:t>
      </w:r>
    </w:p>
    <w:p w14:paraId="2CCFA952" w14:textId="09C30CF7" w:rsidR="003F41A7" w:rsidRDefault="003F41A7" w:rsidP="002914F1">
      <w:pPr>
        <w:rPr>
          <w:sz w:val="20"/>
          <w:szCs w:val="20"/>
        </w:rPr>
      </w:pPr>
      <w:r>
        <w:rPr>
          <w:sz w:val="20"/>
          <w:szCs w:val="20"/>
        </w:rPr>
        <w:t xml:space="preserve">To ensure </w:t>
      </w:r>
      <w:r w:rsidR="000212A6">
        <w:rPr>
          <w:sz w:val="20"/>
          <w:szCs w:val="20"/>
        </w:rPr>
        <w:t>the article published in de.lite is informative and effective, the word count limit for each article is 3000-4000 words, including the title and reference list. Articles that do not comply with the word count range may be returned to be adjusted.</w:t>
      </w:r>
    </w:p>
    <w:p w14:paraId="481EBCC6" w14:textId="1AD527AA" w:rsidR="007156FA" w:rsidRDefault="000212A6" w:rsidP="000212A6">
      <w:pPr>
        <w:rPr>
          <w:sz w:val="20"/>
          <w:szCs w:val="20"/>
        </w:rPr>
      </w:pPr>
      <w:r>
        <w:rPr>
          <w:sz w:val="20"/>
          <w:szCs w:val="20"/>
        </w:rPr>
        <w:t>For references, the author is expected to use Mendeley, or other reference citation manager software. Examples of references are</w:t>
      </w:r>
      <w:r w:rsidR="002B6797" w:rsidRPr="005662F7">
        <w:rPr>
          <w:sz w:val="20"/>
          <w:szCs w:val="20"/>
        </w:rPr>
        <w:t xml:space="preserve"> </w:t>
      </w:r>
      <w:r w:rsidR="002B6797" w:rsidRPr="005662F7">
        <w:rPr>
          <w:sz w:val="20"/>
          <w:szCs w:val="20"/>
        </w:rPr>
        <w:fldChar w:fldCharType="begin" w:fldLock="1"/>
      </w:r>
      <w:r w:rsidR="00D95FBA" w:rsidRPr="005662F7">
        <w:rPr>
          <w:sz w:val="20"/>
          <w:szCs w:val="20"/>
        </w:rPr>
        <w:instrText>ADDIN CSL_CITATION {"citationItems":[{"id":"ITEM-1","itemData":{"author":[{"dropping-particle":"","family":"Katoppo","given":"Martin Luqman","non-dropping-particle":"","parse-names":false,"suffix":""}],"container-title":"Seminar Nasional Desain Sosial","id":"ITEM-1","issued":{"date-parts":[["2018"]]},"publisher":"Fakultas Desain Universitas Pelita Harapan","publisher-place":"Tangerang","title":"‘Desain Sebagai Generator: Bagaimana Desain Menjadi Terang Bagi Semua Orang’","type":"paper-conference"},"uris":["http://www.mendeley.com/documents/?uuid=5d353cb2-3ca7-4a06-9799-25a9c06adc2d"]}],"mendeley":{"formattedCitation":"(Katoppo, 2018)","plainTextFormattedCitation":"(Katoppo, 2018)","previouslyFormattedCitation":"(Katoppo, 2018)"},"properties":{"noteIndex":0},"schema":"https://github.com/citation-style-language/schema/raw/master/csl-citation.json"}</w:instrText>
      </w:r>
      <w:r w:rsidR="002B6797" w:rsidRPr="005662F7">
        <w:rPr>
          <w:sz w:val="20"/>
          <w:szCs w:val="20"/>
        </w:rPr>
        <w:fldChar w:fldCharType="separate"/>
      </w:r>
      <w:r w:rsidR="002B6797" w:rsidRPr="005662F7">
        <w:rPr>
          <w:noProof/>
          <w:sz w:val="20"/>
          <w:szCs w:val="20"/>
        </w:rPr>
        <w:t>(Katoppo, 2018)</w:t>
      </w:r>
      <w:r w:rsidR="002B6797" w:rsidRPr="005662F7">
        <w:rPr>
          <w:sz w:val="20"/>
          <w:szCs w:val="20"/>
        </w:rPr>
        <w:fldChar w:fldCharType="end"/>
      </w:r>
      <w:r w:rsidR="00D95FBA" w:rsidRPr="005662F7">
        <w:rPr>
          <w:sz w:val="20"/>
          <w:szCs w:val="20"/>
        </w:rPr>
        <w:t xml:space="preserve"> </w:t>
      </w:r>
      <w:r w:rsidR="00D95FBA" w:rsidRPr="005662F7">
        <w:rPr>
          <w:sz w:val="20"/>
          <w:szCs w:val="20"/>
        </w:rPr>
        <w:fldChar w:fldCharType="begin" w:fldLock="1"/>
      </w:r>
      <w:r w:rsidR="00D95FBA" w:rsidRPr="005662F7">
        <w:rPr>
          <w:sz w:val="20"/>
          <w:szCs w:val="20"/>
        </w:rPr>
        <w:instrText>ADDIN CSL_CITATION {"citationItems":[{"id":"ITEM-1","itemData":{"author":[{"dropping-particle":"","family":"Spinuzzi","given":"Clay","non-dropping-particle":"","parse-names":false,"suffix":""}],"container-title":"Technical Communication","id":"ITEM-1","issue":"2","issued":{"date-parts":[["2005"]]},"page":"163-174","title":"The Methodology of Participatory Design","type":"article-journal","volume":"52"},"uris":["http://www.mendeley.com/documents/?uuid=90e8b8e2-6d7a-4bdc-bdb3-306947a39ade"]}],"mendeley":{"formattedCitation":"(Spinuzzi, 2005)","plainTextFormattedCitation":"(Spinuzzi, 2005)","previouslyFormattedCitation":"(Spinuzzi, 2005)"},"properties":{"noteIndex":0},"schema":"https://github.com/citation-style-language/schema/raw/master/csl-citation.json"}</w:instrText>
      </w:r>
      <w:r w:rsidR="00D95FBA" w:rsidRPr="005662F7">
        <w:rPr>
          <w:sz w:val="20"/>
          <w:szCs w:val="20"/>
        </w:rPr>
        <w:fldChar w:fldCharType="separate"/>
      </w:r>
      <w:r w:rsidR="00D95FBA" w:rsidRPr="005662F7">
        <w:rPr>
          <w:noProof/>
          <w:sz w:val="20"/>
          <w:szCs w:val="20"/>
        </w:rPr>
        <w:t>(Spinuzzi, 2005)</w:t>
      </w:r>
      <w:r w:rsidR="00D95FBA" w:rsidRPr="005662F7">
        <w:rPr>
          <w:sz w:val="20"/>
          <w:szCs w:val="20"/>
        </w:rPr>
        <w:fldChar w:fldCharType="end"/>
      </w:r>
      <w:r w:rsidR="00D95FBA" w:rsidRPr="005662F7">
        <w:rPr>
          <w:sz w:val="20"/>
          <w:szCs w:val="20"/>
        </w:rPr>
        <w:t xml:space="preserve"> </w:t>
      </w:r>
      <w:r w:rsidR="00D95FBA" w:rsidRPr="005662F7">
        <w:rPr>
          <w:sz w:val="20"/>
          <w:szCs w:val="20"/>
        </w:rPr>
        <w:fldChar w:fldCharType="begin" w:fldLock="1"/>
      </w:r>
      <w:r w:rsidR="00D95FBA" w:rsidRPr="005662F7">
        <w:rPr>
          <w:sz w:val="20"/>
          <w:szCs w:val="20"/>
        </w:rPr>
        <w:instrText>ADDIN CSL_CITATION {"citationItems":[{"id":"ITEM-1","itemData":{"author":[{"dropping-particle":"","family":"Doellah","given":"H. Santosa","non-dropping-particle":"","parse-names":false,"suffix":""}],"id":"ITEM-1","issued":{"date-parts":[["2002"]]},"publisher":"Danar Hadi","publisher-place":"Solo","title":"Batik: Pengaruh Zaman dan Lingkungan","type":"book"},"uris":["http://www.mendeley.com/documents/?uuid=c5976b45-8da0-46a4-9ab2-6ad6fd4e9d14"]}],"mendeley":{"formattedCitation":"(Doellah, 2002)","plainTextFormattedCitation":"(Doellah, 2002)","previouslyFormattedCitation":"(Doellah, 2002)"},"properties":{"noteIndex":0},"schema":"https://github.com/citation-style-language/schema/raw/master/csl-citation.json"}</w:instrText>
      </w:r>
      <w:r w:rsidR="00D95FBA" w:rsidRPr="005662F7">
        <w:rPr>
          <w:sz w:val="20"/>
          <w:szCs w:val="20"/>
        </w:rPr>
        <w:fldChar w:fldCharType="separate"/>
      </w:r>
      <w:r w:rsidR="00D95FBA" w:rsidRPr="005662F7">
        <w:rPr>
          <w:noProof/>
          <w:sz w:val="20"/>
          <w:szCs w:val="20"/>
        </w:rPr>
        <w:t>(Doellah, 2002)</w:t>
      </w:r>
      <w:r w:rsidR="00D95FBA" w:rsidRPr="005662F7">
        <w:rPr>
          <w:sz w:val="20"/>
          <w:szCs w:val="20"/>
        </w:rPr>
        <w:fldChar w:fldCharType="end"/>
      </w:r>
      <w:r w:rsidR="00D95FBA" w:rsidRPr="005662F7">
        <w:rPr>
          <w:sz w:val="20"/>
          <w:szCs w:val="20"/>
        </w:rPr>
        <w:t xml:space="preserve"> </w:t>
      </w:r>
      <w:r w:rsidR="00D95FBA" w:rsidRPr="005662F7">
        <w:rPr>
          <w:sz w:val="20"/>
          <w:szCs w:val="20"/>
        </w:rPr>
        <w:fldChar w:fldCharType="begin" w:fldLock="1"/>
      </w:r>
      <w:r w:rsidR="00D95FBA" w:rsidRPr="005662F7">
        <w:rPr>
          <w:sz w:val="20"/>
          <w:szCs w:val="20"/>
        </w:rPr>
        <w:instrText>ADDIN CSL_CITATION {"citationItems":[{"id":"ITEM-1","itemData":{"URL":"https://www.highsnobiety.com/p/vertical-music-videos/","accessed":{"date-parts":[["2019","4","4"]]},"author":[{"dropping-particle":"","family":"Hall","given":"Jake","non-dropping-particle":"","parse-names":false,"suffix":""}],"container-title":"Highsnobiety","id":"ITEM-1","issued":{"date-parts":[["2018"]]},"note":"IMOVICCON [1]\n\nThe last few months (May 2018) have seen “official” vertical clips by Saweetie and Tinashe, whereas high-profile stars including Ariana Grande, Taylor Swift, and Nicki Minaj have all released vertical clips alongside their singles’ “official” videos.","title":"Why Is Everyone Making Vertical Music Videos?","type":"webpage"},"uris":["http://www.mendeley.com/documents/?uuid=22e238a9-82d2-4d85-a95e-53327eec8706"]}],"mendeley":{"formattedCitation":"(Hall, 2018)","plainTextFormattedCitation":"(Hall, 2018)","previouslyFormattedCitation":"(Hall, 2018)"},"properties":{"noteIndex":0},"schema":"https://github.com/citation-style-language/schema/raw/master/csl-citation.json"}</w:instrText>
      </w:r>
      <w:r w:rsidR="00D95FBA" w:rsidRPr="005662F7">
        <w:rPr>
          <w:sz w:val="20"/>
          <w:szCs w:val="20"/>
        </w:rPr>
        <w:fldChar w:fldCharType="separate"/>
      </w:r>
      <w:r w:rsidR="00D95FBA" w:rsidRPr="005662F7">
        <w:rPr>
          <w:noProof/>
          <w:sz w:val="20"/>
          <w:szCs w:val="20"/>
        </w:rPr>
        <w:t>(Hall, 2018)</w:t>
      </w:r>
      <w:r w:rsidR="00D95FBA" w:rsidRPr="005662F7">
        <w:rPr>
          <w:sz w:val="20"/>
          <w:szCs w:val="20"/>
        </w:rPr>
        <w:fldChar w:fldCharType="end"/>
      </w:r>
      <w:r w:rsidR="00D95FBA" w:rsidRPr="005662F7">
        <w:rPr>
          <w:sz w:val="20"/>
          <w:szCs w:val="20"/>
        </w:rPr>
        <w:t xml:space="preserve"> </w:t>
      </w:r>
      <w:r w:rsidR="00D95FBA" w:rsidRPr="005662F7">
        <w:rPr>
          <w:sz w:val="20"/>
          <w:szCs w:val="20"/>
        </w:rPr>
        <w:fldChar w:fldCharType="begin" w:fldLock="1"/>
      </w:r>
      <w:r w:rsidR="00D95FBA" w:rsidRPr="005662F7">
        <w:rPr>
          <w:sz w:val="20"/>
          <w:szCs w:val="20"/>
        </w:rPr>
        <w:instrText>ADDIN CSL_CITATION {"citationItems":[{"id":"ITEM-1","itemData":{"author":[{"dropping-particle":"","family":"Fandor","given":"","non-dropping-particle":"","parse-names":false,"suffix":""}],"id":"ITEM-1","issued":{"date-parts":[["2018"]]},"title":"SFX Secrets: The Power of Aspect Ratios","type":"motion_picture"},"uris":["http://www.mendeley.com/documents/?uuid=52183376-52a8-4c23-9385-d6ac4cd3c5b4"]}],"mendeley":{"formattedCitation":"(Fandor, 2018)","plainTextFormattedCitation":"(Fandor, 2018)"},"properties":{"noteIndex":0},"schema":"https://github.com/citation-style-language/schema/raw/master/csl-citation.json"}</w:instrText>
      </w:r>
      <w:r w:rsidR="00D95FBA" w:rsidRPr="005662F7">
        <w:rPr>
          <w:sz w:val="20"/>
          <w:szCs w:val="20"/>
        </w:rPr>
        <w:fldChar w:fldCharType="separate"/>
      </w:r>
      <w:r w:rsidR="00D95FBA" w:rsidRPr="005662F7">
        <w:rPr>
          <w:noProof/>
          <w:sz w:val="20"/>
          <w:szCs w:val="20"/>
        </w:rPr>
        <w:t>(Fandor, 2018)</w:t>
      </w:r>
      <w:r w:rsidR="00D95FBA" w:rsidRPr="005662F7">
        <w:rPr>
          <w:sz w:val="20"/>
          <w:szCs w:val="20"/>
        </w:rPr>
        <w:fldChar w:fldCharType="end"/>
      </w:r>
      <w:r w:rsidR="002B6797" w:rsidRPr="005662F7">
        <w:rPr>
          <w:sz w:val="20"/>
          <w:szCs w:val="20"/>
        </w:rPr>
        <w:t>.</w:t>
      </w:r>
      <w:r w:rsidR="00246026" w:rsidRPr="005662F7">
        <w:rPr>
          <w:sz w:val="20"/>
          <w:szCs w:val="20"/>
        </w:rPr>
        <w:t xml:space="preserve"> </w:t>
      </w:r>
      <w:r>
        <w:rPr>
          <w:sz w:val="20"/>
          <w:szCs w:val="20"/>
        </w:rPr>
        <w:t xml:space="preserve">The citation style that is used within this journal is the </w:t>
      </w:r>
      <w:r w:rsidR="00246026" w:rsidRPr="005662F7">
        <w:rPr>
          <w:sz w:val="20"/>
          <w:szCs w:val="20"/>
        </w:rPr>
        <w:t>American Psychology Association 6</w:t>
      </w:r>
      <w:r w:rsidR="00246026" w:rsidRPr="005662F7">
        <w:rPr>
          <w:sz w:val="20"/>
          <w:szCs w:val="20"/>
          <w:vertAlign w:val="superscript"/>
        </w:rPr>
        <w:t>th</w:t>
      </w:r>
      <w:r w:rsidR="00246026" w:rsidRPr="005662F7">
        <w:rPr>
          <w:sz w:val="20"/>
          <w:szCs w:val="20"/>
        </w:rPr>
        <w:t xml:space="preserve"> edition.</w:t>
      </w:r>
    </w:p>
    <w:p w14:paraId="18FF2FBB" w14:textId="3A8B2561" w:rsidR="00BF1F3A" w:rsidRDefault="000212A6" w:rsidP="008128CB">
      <w:pPr>
        <w:rPr>
          <w:sz w:val="20"/>
          <w:szCs w:val="20"/>
        </w:rPr>
      </w:pPr>
      <w:r>
        <w:rPr>
          <w:sz w:val="20"/>
          <w:szCs w:val="20"/>
        </w:rPr>
        <w:t xml:space="preserve">Usage of images or other media </w:t>
      </w:r>
      <w:r w:rsidR="006148D0">
        <w:rPr>
          <w:sz w:val="20"/>
          <w:szCs w:val="20"/>
        </w:rPr>
        <w:t>is</w:t>
      </w:r>
      <w:r>
        <w:rPr>
          <w:sz w:val="20"/>
          <w:szCs w:val="20"/>
        </w:rPr>
        <w:t xml:space="preserve"> endorsed by the editorial team. It should be noted that good images </w:t>
      </w:r>
      <w:r w:rsidR="008128CB">
        <w:rPr>
          <w:sz w:val="20"/>
          <w:szCs w:val="20"/>
        </w:rPr>
        <w:t>are images that fit well and effective</w:t>
      </w:r>
      <w:r w:rsidR="006148D0">
        <w:rPr>
          <w:sz w:val="20"/>
          <w:szCs w:val="20"/>
        </w:rPr>
        <w:t>ly</w:t>
      </w:r>
      <w:r w:rsidR="008128CB">
        <w:rPr>
          <w:sz w:val="20"/>
          <w:szCs w:val="20"/>
        </w:rPr>
        <w:t xml:space="preserve"> in the one</w:t>
      </w:r>
      <w:r w:rsidR="006148D0">
        <w:rPr>
          <w:sz w:val="20"/>
          <w:szCs w:val="20"/>
        </w:rPr>
        <w:t>-</w:t>
      </w:r>
      <w:r w:rsidR="008128CB">
        <w:rPr>
          <w:sz w:val="20"/>
          <w:szCs w:val="20"/>
        </w:rPr>
        <w:t xml:space="preserve">column format. Do not use images that are too wide and could not be properly shown </w:t>
      </w:r>
      <w:r w:rsidR="006148D0">
        <w:rPr>
          <w:sz w:val="20"/>
          <w:szCs w:val="20"/>
        </w:rPr>
        <w:t>i</w:t>
      </w:r>
      <w:r w:rsidR="008128CB">
        <w:rPr>
          <w:sz w:val="20"/>
          <w:szCs w:val="20"/>
        </w:rPr>
        <w:t>n the journal’s format.</w:t>
      </w:r>
    </w:p>
    <w:p w14:paraId="43799320" w14:textId="2A51328F" w:rsidR="008128CB" w:rsidRPr="005662F7" w:rsidRDefault="008128CB" w:rsidP="008128CB">
      <w:pPr>
        <w:rPr>
          <w:sz w:val="20"/>
          <w:szCs w:val="20"/>
        </w:rPr>
      </w:pPr>
      <w:r>
        <w:rPr>
          <w:sz w:val="20"/>
          <w:szCs w:val="20"/>
        </w:rPr>
        <w:t xml:space="preserve">Both image and table captions use the same style. The difference between both is the position of where </w:t>
      </w:r>
      <w:r w:rsidR="00F020E8">
        <w:rPr>
          <w:sz w:val="20"/>
          <w:szCs w:val="20"/>
        </w:rPr>
        <w:t>the caption is located.</w:t>
      </w:r>
    </w:p>
    <w:p w14:paraId="69CD5940" w14:textId="05E5D202" w:rsidR="00140E40" w:rsidRDefault="00140E40" w:rsidP="00140E40">
      <w:pPr>
        <w:pStyle w:val="KeteranganGambarTabel"/>
        <w:jc w:val="left"/>
      </w:pPr>
      <w:r>
        <w:rPr>
          <w:noProof/>
        </w:rPr>
        <w:drawing>
          <wp:inline distT="0" distB="0" distL="0" distR="0" wp14:anchorId="5CB63D77" wp14:editId="384295E7">
            <wp:extent cx="3444240" cy="717550"/>
            <wp:effectExtent l="0" t="0" r="3810" b="635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44240" cy="717550"/>
                    </a:xfrm>
                    <a:prstGeom prst="rect">
                      <a:avLst/>
                    </a:prstGeom>
                  </pic:spPr>
                </pic:pic>
              </a:graphicData>
            </a:graphic>
          </wp:inline>
        </w:drawing>
      </w:r>
    </w:p>
    <w:p w14:paraId="3930854E" w14:textId="77777777" w:rsidR="00140E40" w:rsidRDefault="00140E40" w:rsidP="004764CA">
      <w:pPr>
        <w:pStyle w:val="KeteranganGambarTabel"/>
      </w:pPr>
    </w:p>
    <w:p w14:paraId="559624D1" w14:textId="6B29A928" w:rsidR="00955B90" w:rsidRPr="004764CA" w:rsidRDefault="003F41A7" w:rsidP="004764CA">
      <w:pPr>
        <w:pStyle w:val="KeteranganGambarTabel"/>
      </w:pPr>
      <w:r>
        <w:t>Image</w:t>
      </w:r>
      <w:r w:rsidR="00955B90" w:rsidRPr="004764CA">
        <w:t xml:space="preserve"> 1 </w:t>
      </w:r>
      <w:r>
        <w:rPr>
          <w:b w:val="0"/>
          <w:bCs w:val="0"/>
        </w:rPr>
        <w:t>Image Caption</w:t>
      </w:r>
      <w:r w:rsidR="00955B90" w:rsidRPr="00E43A04">
        <w:rPr>
          <w:b w:val="0"/>
          <w:bCs w:val="0"/>
        </w:rPr>
        <w:t>.</w:t>
      </w:r>
      <w:r w:rsidR="00E43A04" w:rsidRPr="00E43A04">
        <w:rPr>
          <w:b w:val="0"/>
          <w:bCs w:val="0"/>
        </w:rPr>
        <w:t xml:space="preserve"> </w:t>
      </w:r>
      <w:r w:rsidR="00955B90" w:rsidRPr="00E43A04">
        <w:rPr>
          <w:b w:val="0"/>
          <w:bCs w:val="0"/>
        </w:rPr>
        <w:t>(</w:t>
      </w:r>
      <w:r>
        <w:rPr>
          <w:b w:val="0"/>
          <w:bCs w:val="0"/>
        </w:rPr>
        <w:t>Source</w:t>
      </w:r>
      <w:r w:rsidR="00955B90" w:rsidRPr="00E43A04">
        <w:rPr>
          <w:b w:val="0"/>
          <w:bCs w:val="0"/>
        </w:rPr>
        <w:t xml:space="preserve">: </w:t>
      </w:r>
      <w:r>
        <w:rPr>
          <w:b w:val="0"/>
          <w:bCs w:val="0"/>
        </w:rPr>
        <w:t>Author Last Name</w:t>
      </w:r>
      <w:r w:rsidR="00955B90" w:rsidRPr="00E43A04">
        <w:rPr>
          <w:b w:val="0"/>
          <w:bCs w:val="0"/>
        </w:rPr>
        <w:t xml:space="preserve">, </w:t>
      </w:r>
      <w:r>
        <w:rPr>
          <w:b w:val="0"/>
          <w:bCs w:val="0"/>
        </w:rPr>
        <w:t>Year</w:t>
      </w:r>
      <w:r w:rsidR="00955B90" w:rsidRPr="00E43A04">
        <w:rPr>
          <w:b w:val="0"/>
          <w:bCs w:val="0"/>
        </w:rPr>
        <w:t>)</w:t>
      </w:r>
    </w:p>
    <w:p w14:paraId="2B2CDAF7" w14:textId="77777777" w:rsidR="00E40749" w:rsidRPr="00BF1F3A" w:rsidRDefault="00E40749" w:rsidP="00CB0F45">
      <w:pPr>
        <w:rPr>
          <w:sz w:val="18"/>
        </w:rPr>
      </w:pPr>
    </w:p>
    <w:p w14:paraId="594F6200" w14:textId="713057AB" w:rsidR="00BF1F3A" w:rsidRPr="004764CA" w:rsidRDefault="003F41A7" w:rsidP="004764CA">
      <w:pPr>
        <w:pStyle w:val="KeteranganGambarTabel"/>
      </w:pPr>
      <w:r>
        <w:t>Table</w:t>
      </w:r>
      <w:r w:rsidR="00BF1F3A" w:rsidRPr="004764CA">
        <w:t xml:space="preserve"> 1 </w:t>
      </w:r>
      <w:r>
        <w:rPr>
          <w:b w:val="0"/>
          <w:bCs w:val="0"/>
        </w:rPr>
        <w:t>Table Caption</w:t>
      </w:r>
      <w:r w:rsidR="00BF1F3A" w:rsidRPr="00E43A04">
        <w:rPr>
          <w:b w:val="0"/>
          <w:bCs w:val="0"/>
        </w:rPr>
        <w:t>.</w:t>
      </w:r>
    </w:p>
    <w:tbl>
      <w:tblPr>
        <w:tblStyle w:val="TableGrid"/>
        <w:tblW w:w="0" w:type="auto"/>
        <w:tblLook w:val="04A0" w:firstRow="1" w:lastRow="0" w:firstColumn="1" w:lastColumn="0" w:noHBand="0" w:noVBand="1"/>
      </w:tblPr>
      <w:tblGrid>
        <w:gridCol w:w="2753"/>
        <w:gridCol w:w="2754"/>
        <w:gridCol w:w="2754"/>
      </w:tblGrid>
      <w:tr w:rsidR="00E40749" w14:paraId="399B1D3C" w14:textId="77777777" w:rsidTr="00E40749">
        <w:tc>
          <w:tcPr>
            <w:tcW w:w="2753" w:type="dxa"/>
          </w:tcPr>
          <w:p w14:paraId="2B1B2075" w14:textId="3D4F47C6" w:rsidR="00E40749" w:rsidRDefault="00FF0D1D" w:rsidP="00CB0F45">
            <w:r>
              <w:t xml:space="preserve">Column &amp; Row </w:t>
            </w:r>
            <w:r w:rsidR="001656E2">
              <w:t>1</w:t>
            </w:r>
          </w:p>
        </w:tc>
        <w:tc>
          <w:tcPr>
            <w:tcW w:w="2754" w:type="dxa"/>
          </w:tcPr>
          <w:p w14:paraId="4AB8E353" w14:textId="0D3EDDBC" w:rsidR="00E40749" w:rsidRDefault="00FF0D1D" w:rsidP="00CB0F45">
            <w:r>
              <w:t>Column</w:t>
            </w:r>
            <w:r w:rsidR="001656E2">
              <w:t xml:space="preserve"> 2</w:t>
            </w:r>
          </w:p>
        </w:tc>
        <w:tc>
          <w:tcPr>
            <w:tcW w:w="2754" w:type="dxa"/>
          </w:tcPr>
          <w:p w14:paraId="31F5B12F" w14:textId="44F29F0A" w:rsidR="00E40749" w:rsidRDefault="00FF0D1D" w:rsidP="00CB0F45">
            <w:r>
              <w:t>Column</w:t>
            </w:r>
            <w:r w:rsidR="001656E2">
              <w:t xml:space="preserve"> 3</w:t>
            </w:r>
          </w:p>
        </w:tc>
      </w:tr>
      <w:tr w:rsidR="00E40749" w14:paraId="15F502E6" w14:textId="77777777" w:rsidTr="00E40749">
        <w:tc>
          <w:tcPr>
            <w:tcW w:w="2753" w:type="dxa"/>
          </w:tcPr>
          <w:p w14:paraId="0EBD5360" w14:textId="41C9725B" w:rsidR="00E40749" w:rsidRDefault="00FF0D1D" w:rsidP="00CB0F45">
            <w:r>
              <w:t xml:space="preserve">Row </w:t>
            </w:r>
            <w:r w:rsidR="001656E2">
              <w:t>aris 2</w:t>
            </w:r>
          </w:p>
        </w:tc>
        <w:tc>
          <w:tcPr>
            <w:tcW w:w="2754" w:type="dxa"/>
          </w:tcPr>
          <w:p w14:paraId="103455C8" w14:textId="77777777" w:rsidR="00E40749" w:rsidRDefault="00E40749" w:rsidP="00CB0F45"/>
        </w:tc>
        <w:tc>
          <w:tcPr>
            <w:tcW w:w="2754" w:type="dxa"/>
          </w:tcPr>
          <w:p w14:paraId="42CB8D35" w14:textId="77777777" w:rsidR="00E40749" w:rsidRDefault="00E40749" w:rsidP="00CB0F45"/>
        </w:tc>
      </w:tr>
      <w:tr w:rsidR="00E40749" w14:paraId="06F7B843" w14:textId="77777777" w:rsidTr="00E40749">
        <w:tc>
          <w:tcPr>
            <w:tcW w:w="2753" w:type="dxa"/>
          </w:tcPr>
          <w:p w14:paraId="737CE075" w14:textId="0542C8E6" w:rsidR="00E40749" w:rsidRDefault="00FF0D1D" w:rsidP="00CB0F45">
            <w:r>
              <w:lastRenderedPageBreak/>
              <w:t xml:space="preserve">Row </w:t>
            </w:r>
            <w:r w:rsidR="001656E2">
              <w:t>3</w:t>
            </w:r>
          </w:p>
        </w:tc>
        <w:tc>
          <w:tcPr>
            <w:tcW w:w="2754" w:type="dxa"/>
          </w:tcPr>
          <w:p w14:paraId="18BBDD78" w14:textId="77777777" w:rsidR="00E40749" w:rsidRDefault="00E40749" w:rsidP="00CB0F45"/>
        </w:tc>
        <w:tc>
          <w:tcPr>
            <w:tcW w:w="2754" w:type="dxa"/>
          </w:tcPr>
          <w:p w14:paraId="7A2C0CE5" w14:textId="77777777" w:rsidR="00E40749" w:rsidRDefault="00E40749" w:rsidP="00CB0F45"/>
        </w:tc>
      </w:tr>
    </w:tbl>
    <w:p w14:paraId="2AA6D44A" w14:textId="64365FA2" w:rsidR="00BF1F3A" w:rsidRPr="00E43A04" w:rsidRDefault="00E43A04" w:rsidP="00CB0F45">
      <w:pPr>
        <w:rPr>
          <w:sz w:val="18"/>
        </w:rPr>
      </w:pPr>
      <w:r w:rsidRPr="00E43A04">
        <w:rPr>
          <w:sz w:val="18"/>
        </w:rPr>
        <w:t>(</w:t>
      </w:r>
      <w:r w:rsidR="003F41A7">
        <w:rPr>
          <w:sz w:val="18"/>
        </w:rPr>
        <w:t>Source</w:t>
      </w:r>
      <w:r w:rsidRPr="00E43A04">
        <w:rPr>
          <w:sz w:val="18"/>
        </w:rPr>
        <w:t xml:space="preserve">: </w:t>
      </w:r>
      <w:r w:rsidR="003F41A7">
        <w:rPr>
          <w:sz w:val="18"/>
        </w:rPr>
        <w:t>Author Last Name</w:t>
      </w:r>
      <w:r w:rsidRPr="00E43A04">
        <w:rPr>
          <w:sz w:val="18"/>
        </w:rPr>
        <w:t xml:space="preserve">, </w:t>
      </w:r>
      <w:r w:rsidR="003F41A7">
        <w:rPr>
          <w:sz w:val="18"/>
        </w:rPr>
        <w:t>Year</w:t>
      </w:r>
      <w:r w:rsidRPr="00E43A04">
        <w:rPr>
          <w:sz w:val="18"/>
        </w:rPr>
        <w:t>)</w:t>
      </w:r>
    </w:p>
    <w:p w14:paraId="7E27EB48" w14:textId="77777777" w:rsidR="00B83A7C" w:rsidRDefault="00B83A7C" w:rsidP="00CB0F45">
      <w:pPr>
        <w:pStyle w:val="Heading1"/>
        <w:rPr>
          <w:sz w:val="22"/>
          <w:szCs w:val="22"/>
        </w:rPr>
      </w:pPr>
    </w:p>
    <w:p w14:paraId="7EF88071" w14:textId="1CC14574" w:rsidR="004C6E19" w:rsidRPr="00DD4D7A" w:rsidRDefault="00DD4D7A" w:rsidP="00CB0F45">
      <w:pPr>
        <w:pStyle w:val="Heading1"/>
        <w:rPr>
          <w:sz w:val="22"/>
          <w:szCs w:val="22"/>
        </w:rPr>
      </w:pPr>
      <w:r>
        <w:rPr>
          <w:sz w:val="22"/>
          <w:szCs w:val="22"/>
        </w:rPr>
        <w:t>Article outline</w:t>
      </w:r>
    </w:p>
    <w:p w14:paraId="7099CF2D" w14:textId="0C741A43" w:rsidR="0071391D" w:rsidRPr="00DD4D7A" w:rsidRDefault="0071391D" w:rsidP="0071391D">
      <w:pPr>
        <w:rPr>
          <w:sz w:val="20"/>
          <w:szCs w:val="20"/>
        </w:rPr>
      </w:pPr>
      <w:r w:rsidRPr="00DD4D7A">
        <w:rPr>
          <w:sz w:val="20"/>
          <w:szCs w:val="20"/>
        </w:rPr>
        <w:t xml:space="preserve">As there are many article sections in this journal, the </w:t>
      </w:r>
      <w:r w:rsidR="00DD4D7A" w:rsidRPr="00DD4D7A">
        <w:rPr>
          <w:sz w:val="20"/>
          <w:szCs w:val="20"/>
        </w:rPr>
        <w:t>content</w:t>
      </w:r>
      <w:r w:rsidRPr="00DD4D7A">
        <w:rPr>
          <w:sz w:val="20"/>
          <w:szCs w:val="20"/>
        </w:rPr>
        <w:t xml:space="preserve"> of each article section may differ one and another. </w:t>
      </w:r>
      <w:r w:rsidR="00B95C79" w:rsidRPr="00DD4D7A">
        <w:rPr>
          <w:sz w:val="20"/>
          <w:szCs w:val="20"/>
        </w:rPr>
        <w:t xml:space="preserve">This part will elaborate </w:t>
      </w:r>
      <w:r w:rsidR="005616DE">
        <w:rPr>
          <w:sz w:val="20"/>
          <w:szCs w:val="20"/>
        </w:rPr>
        <w:t xml:space="preserve">on </w:t>
      </w:r>
      <w:r w:rsidR="00B95C79" w:rsidRPr="00DD4D7A">
        <w:rPr>
          <w:sz w:val="20"/>
          <w:szCs w:val="20"/>
        </w:rPr>
        <w:t xml:space="preserve">which </w:t>
      </w:r>
      <w:r w:rsidR="00DD4D7A" w:rsidRPr="00DD4D7A">
        <w:rPr>
          <w:sz w:val="20"/>
          <w:szCs w:val="20"/>
        </w:rPr>
        <w:t>part</w:t>
      </w:r>
      <w:r w:rsidR="005616DE">
        <w:rPr>
          <w:sz w:val="20"/>
          <w:szCs w:val="20"/>
        </w:rPr>
        <w:t>s</w:t>
      </w:r>
      <w:r w:rsidR="00DD4D7A" w:rsidRPr="00DD4D7A">
        <w:rPr>
          <w:sz w:val="20"/>
          <w:szCs w:val="20"/>
        </w:rPr>
        <w:t xml:space="preserve"> are necessary for each article section.</w:t>
      </w:r>
    </w:p>
    <w:p w14:paraId="1E647985" w14:textId="2F605E2E" w:rsidR="004C6E19" w:rsidRPr="00F22551" w:rsidRDefault="00DD4D7A" w:rsidP="00CB0F45">
      <w:pPr>
        <w:pStyle w:val="Heading2"/>
        <w:rPr>
          <w:sz w:val="20"/>
          <w:szCs w:val="20"/>
        </w:rPr>
      </w:pPr>
      <w:r w:rsidRPr="00F22551">
        <w:rPr>
          <w:sz w:val="20"/>
          <w:szCs w:val="20"/>
        </w:rPr>
        <w:t>General Outline</w:t>
      </w:r>
    </w:p>
    <w:p w14:paraId="2C2D07B3" w14:textId="5D2029D2" w:rsidR="00DD4D7A" w:rsidRPr="00F22551" w:rsidRDefault="00DD4D7A" w:rsidP="00CB0F45">
      <w:pPr>
        <w:rPr>
          <w:sz w:val="20"/>
          <w:szCs w:val="20"/>
        </w:rPr>
      </w:pPr>
      <w:r w:rsidRPr="00F22551">
        <w:rPr>
          <w:sz w:val="20"/>
          <w:szCs w:val="20"/>
        </w:rPr>
        <w:t>Generally, an academic article consist</w:t>
      </w:r>
      <w:r w:rsidR="005616DE">
        <w:rPr>
          <w:sz w:val="20"/>
          <w:szCs w:val="20"/>
        </w:rPr>
        <w:t>s</w:t>
      </w:r>
      <w:r w:rsidRPr="00F22551">
        <w:rPr>
          <w:sz w:val="20"/>
          <w:szCs w:val="20"/>
        </w:rPr>
        <w:t xml:space="preserve"> of:</w:t>
      </w:r>
    </w:p>
    <w:p w14:paraId="263470D5" w14:textId="033521D0" w:rsidR="005A383E" w:rsidRPr="00F22551" w:rsidRDefault="00DD4D7A" w:rsidP="00714E2D">
      <w:pPr>
        <w:pStyle w:val="ListParagraph"/>
        <w:numPr>
          <w:ilvl w:val="0"/>
          <w:numId w:val="5"/>
        </w:numPr>
        <w:rPr>
          <w:rFonts w:ascii="Arial" w:hAnsi="Arial" w:cs="Arial"/>
          <w:sz w:val="20"/>
          <w:szCs w:val="20"/>
        </w:rPr>
      </w:pPr>
      <w:r w:rsidRPr="00F22551">
        <w:rPr>
          <w:rFonts w:ascii="Arial" w:hAnsi="Arial" w:cs="Arial"/>
          <w:b/>
          <w:bCs/>
          <w:sz w:val="20"/>
          <w:szCs w:val="20"/>
        </w:rPr>
        <w:t>Introduction</w:t>
      </w:r>
      <w:r w:rsidR="00DC7712" w:rsidRPr="00F22551">
        <w:rPr>
          <w:rFonts w:ascii="Arial" w:hAnsi="Arial" w:cs="Arial"/>
          <w:sz w:val="20"/>
          <w:szCs w:val="20"/>
        </w:rPr>
        <w:t xml:space="preserve">, </w:t>
      </w:r>
      <w:r w:rsidR="005A383E" w:rsidRPr="00F22551">
        <w:rPr>
          <w:rFonts w:ascii="Arial" w:hAnsi="Arial" w:cs="Arial"/>
          <w:sz w:val="20"/>
          <w:szCs w:val="20"/>
        </w:rPr>
        <w:t>which</w:t>
      </w:r>
      <w:r w:rsidR="005A383E" w:rsidRPr="00F22551">
        <w:rPr>
          <w:rFonts w:ascii="Arial" w:hAnsi="Arial" w:cs="Arial"/>
          <w:b/>
          <w:bCs/>
          <w:sz w:val="20"/>
          <w:szCs w:val="20"/>
        </w:rPr>
        <w:t xml:space="preserve"> </w:t>
      </w:r>
      <w:r w:rsidR="005A383E" w:rsidRPr="00F22551">
        <w:rPr>
          <w:rFonts w:ascii="Arial" w:hAnsi="Arial" w:cs="Arial"/>
          <w:sz w:val="20"/>
          <w:szCs w:val="20"/>
        </w:rPr>
        <w:t xml:space="preserve">elaborates the phenomena that motivate the research, the research question, and </w:t>
      </w:r>
      <w:r w:rsidR="005616DE">
        <w:rPr>
          <w:rFonts w:ascii="Arial" w:hAnsi="Arial" w:cs="Arial"/>
          <w:sz w:val="20"/>
          <w:szCs w:val="20"/>
        </w:rPr>
        <w:t xml:space="preserve">the </w:t>
      </w:r>
      <w:r w:rsidR="005A383E" w:rsidRPr="00F22551">
        <w:rPr>
          <w:rFonts w:ascii="Arial" w:hAnsi="Arial" w:cs="Arial"/>
          <w:sz w:val="20"/>
          <w:szCs w:val="20"/>
        </w:rPr>
        <w:t xml:space="preserve">objective of </w:t>
      </w:r>
      <w:r w:rsidR="005616DE">
        <w:rPr>
          <w:rFonts w:ascii="Arial" w:hAnsi="Arial" w:cs="Arial"/>
          <w:sz w:val="20"/>
          <w:szCs w:val="20"/>
        </w:rPr>
        <w:t xml:space="preserve">the </w:t>
      </w:r>
      <w:r w:rsidR="005A383E" w:rsidRPr="00F22551">
        <w:rPr>
          <w:rFonts w:ascii="Arial" w:hAnsi="Arial" w:cs="Arial"/>
          <w:sz w:val="20"/>
          <w:szCs w:val="20"/>
        </w:rPr>
        <w:t>research. Introductions also seldom explain the state of the art and also research limitations.</w:t>
      </w:r>
    </w:p>
    <w:p w14:paraId="27CDB98F" w14:textId="4873E565" w:rsidR="00714E2D" w:rsidRPr="00F22551" w:rsidRDefault="00DD4D7A" w:rsidP="00714E2D">
      <w:pPr>
        <w:pStyle w:val="ListParagraph"/>
        <w:numPr>
          <w:ilvl w:val="0"/>
          <w:numId w:val="5"/>
        </w:numPr>
        <w:rPr>
          <w:rFonts w:ascii="Arial" w:hAnsi="Arial" w:cs="Arial"/>
          <w:sz w:val="20"/>
          <w:szCs w:val="20"/>
        </w:rPr>
      </w:pPr>
      <w:r w:rsidRPr="00F22551">
        <w:rPr>
          <w:rFonts w:ascii="Arial" w:hAnsi="Arial" w:cs="Arial"/>
          <w:b/>
          <w:bCs/>
          <w:sz w:val="20"/>
          <w:szCs w:val="20"/>
        </w:rPr>
        <w:t>Methodology</w:t>
      </w:r>
      <w:r w:rsidR="00DC7712" w:rsidRPr="00F22551">
        <w:rPr>
          <w:rFonts w:ascii="Arial" w:hAnsi="Arial" w:cs="Arial"/>
          <w:sz w:val="20"/>
          <w:szCs w:val="20"/>
        </w:rPr>
        <w:t xml:space="preserve">, </w:t>
      </w:r>
      <w:r w:rsidR="00193B28" w:rsidRPr="00F22551">
        <w:rPr>
          <w:rFonts w:ascii="Arial" w:hAnsi="Arial" w:cs="Arial"/>
          <w:sz w:val="20"/>
          <w:szCs w:val="20"/>
        </w:rPr>
        <w:t>which elaborates the methods and research procedure.</w:t>
      </w:r>
    </w:p>
    <w:p w14:paraId="60EBD3A3" w14:textId="65B0754D" w:rsidR="00714E2D" w:rsidRPr="00F22551" w:rsidRDefault="00DD4D7A" w:rsidP="00714E2D">
      <w:pPr>
        <w:pStyle w:val="ListParagraph"/>
        <w:numPr>
          <w:ilvl w:val="0"/>
          <w:numId w:val="5"/>
        </w:numPr>
        <w:rPr>
          <w:rFonts w:ascii="Arial" w:hAnsi="Arial" w:cs="Arial"/>
          <w:sz w:val="20"/>
          <w:szCs w:val="20"/>
        </w:rPr>
      </w:pPr>
      <w:r w:rsidRPr="00F22551">
        <w:rPr>
          <w:rFonts w:ascii="Arial" w:hAnsi="Arial" w:cs="Arial"/>
          <w:b/>
          <w:bCs/>
          <w:sz w:val="20"/>
          <w:szCs w:val="20"/>
        </w:rPr>
        <w:t>Results &amp; Discussions</w:t>
      </w:r>
      <w:r w:rsidR="00DC7712" w:rsidRPr="00F22551">
        <w:rPr>
          <w:rFonts w:ascii="Arial" w:hAnsi="Arial" w:cs="Arial"/>
          <w:sz w:val="20"/>
          <w:szCs w:val="20"/>
        </w:rPr>
        <w:t xml:space="preserve">, </w:t>
      </w:r>
      <w:r w:rsidR="00193B28" w:rsidRPr="00F22551">
        <w:rPr>
          <w:rFonts w:ascii="Arial" w:hAnsi="Arial" w:cs="Arial"/>
          <w:sz w:val="20"/>
          <w:szCs w:val="20"/>
        </w:rPr>
        <w:t xml:space="preserve">which explains the result of the research and discusses it as a basis for </w:t>
      </w:r>
      <w:r w:rsidR="005616DE">
        <w:rPr>
          <w:rFonts w:ascii="Arial" w:hAnsi="Arial" w:cs="Arial"/>
          <w:sz w:val="20"/>
          <w:szCs w:val="20"/>
        </w:rPr>
        <w:t xml:space="preserve">the </w:t>
      </w:r>
      <w:r w:rsidR="00193B28" w:rsidRPr="00F22551">
        <w:rPr>
          <w:rFonts w:ascii="Arial" w:hAnsi="Arial" w:cs="Arial"/>
          <w:sz w:val="20"/>
          <w:szCs w:val="20"/>
        </w:rPr>
        <w:t xml:space="preserve">conclusion. </w:t>
      </w:r>
    </w:p>
    <w:p w14:paraId="0D67BB94" w14:textId="0A3FC7BB" w:rsidR="00DC7712" w:rsidRPr="00F22551" w:rsidRDefault="00DD4D7A" w:rsidP="00DC7712">
      <w:pPr>
        <w:pStyle w:val="ListParagraph"/>
        <w:numPr>
          <w:ilvl w:val="0"/>
          <w:numId w:val="5"/>
        </w:numPr>
        <w:rPr>
          <w:rFonts w:ascii="Arial" w:hAnsi="Arial" w:cs="Arial"/>
          <w:sz w:val="20"/>
          <w:szCs w:val="20"/>
        </w:rPr>
      </w:pPr>
      <w:r w:rsidRPr="00F22551">
        <w:rPr>
          <w:rFonts w:ascii="Arial" w:hAnsi="Arial" w:cs="Arial"/>
          <w:b/>
          <w:bCs/>
          <w:sz w:val="20"/>
          <w:szCs w:val="20"/>
        </w:rPr>
        <w:t>Conclusion</w:t>
      </w:r>
      <w:r w:rsidR="00DC7712" w:rsidRPr="00F22551">
        <w:rPr>
          <w:rFonts w:ascii="Arial" w:hAnsi="Arial" w:cs="Arial"/>
          <w:sz w:val="20"/>
          <w:szCs w:val="20"/>
        </w:rPr>
        <w:t xml:space="preserve">, </w:t>
      </w:r>
      <w:r w:rsidR="00193B28" w:rsidRPr="00F22551">
        <w:rPr>
          <w:rFonts w:ascii="Arial" w:hAnsi="Arial" w:cs="Arial"/>
          <w:sz w:val="20"/>
          <w:szCs w:val="20"/>
        </w:rPr>
        <w:t>which summarizes the whole study and concludes the result of the research.</w:t>
      </w:r>
    </w:p>
    <w:p w14:paraId="25242436" w14:textId="285EE3FB" w:rsidR="00F475CC" w:rsidRDefault="00F475CC" w:rsidP="00F475CC">
      <w:pPr>
        <w:rPr>
          <w:sz w:val="20"/>
          <w:szCs w:val="20"/>
        </w:rPr>
      </w:pPr>
      <w:r w:rsidRPr="00F37AD2">
        <w:rPr>
          <w:b/>
          <w:bCs/>
          <w:sz w:val="20"/>
          <w:szCs w:val="20"/>
        </w:rPr>
        <w:t>Visual Communication Design Foundational Studies</w:t>
      </w:r>
      <w:r>
        <w:rPr>
          <w:b/>
          <w:bCs/>
          <w:sz w:val="20"/>
          <w:szCs w:val="20"/>
        </w:rPr>
        <w:t xml:space="preserve"> Section, </w:t>
      </w:r>
      <w:r>
        <w:rPr>
          <w:sz w:val="20"/>
          <w:szCs w:val="20"/>
        </w:rPr>
        <w:t>the purpose of the section is to elaborate fundamental understanding and also propose new perspectives on the foundational understanding of visual communication design. Therefore, the outline for this section can be seen as such:</w:t>
      </w:r>
    </w:p>
    <w:p w14:paraId="7DFDC4C6" w14:textId="71390595" w:rsidR="003107E3" w:rsidRDefault="003107E3" w:rsidP="00F475CC">
      <w:pPr>
        <w:pStyle w:val="ListParagraph"/>
        <w:numPr>
          <w:ilvl w:val="0"/>
          <w:numId w:val="14"/>
        </w:numPr>
        <w:rPr>
          <w:rFonts w:ascii="Arial" w:hAnsi="Arial" w:cs="Arial"/>
          <w:sz w:val="20"/>
          <w:szCs w:val="20"/>
        </w:rPr>
      </w:pPr>
      <w:r w:rsidRPr="003107E3">
        <w:rPr>
          <w:rFonts w:ascii="Arial" w:hAnsi="Arial" w:cs="Arial"/>
          <w:b/>
          <w:bCs/>
          <w:sz w:val="20"/>
          <w:szCs w:val="20"/>
        </w:rPr>
        <w:t>Introduction</w:t>
      </w:r>
      <w:r w:rsidRPr="003107E3">
        <w:rPr>
          <w:rFonts w:ascii="Arial" w:hAnsi="Arial" w:cs="Arial"/>
          <w:sz w:val="20"/>
          <w:szCs w:val="20"/>
        </w:rPr>
        <w:t>,</w:t>
      </w:r>
      <w:r>
        <w:rPr>
          <w:rFonts w:ascii="Arial" w:hAnsi="Arial" w:cs="Arial"/>
          <w:sz w:val="20"/>
          <w:szCs w:val="20"/>
        </w:rPr>
        <w:t xml:space="preserve"> which elaborates the foundational perspective that will be further addressed </w:t>
      </w:r>
      <w:r w:rsidR="005616DE">
        <w:rPr>
          <w:rFonts w:ascii="Arial" w:hAnsi="Arial" w:cs="Arial"/>
          <w:sz w:val="20"/>
          <w:szCs w:val="20"/>
        </w:rPr>
        <w:t>i</w:t>
      </w:r>
      <w:r>
        <w:rPr>
          <w:rFonts w:ascii="Arial" w:hAnsi="Arial" w:cs="Arial"/>
          <w:sz w:val="20"/>
          <w:szCs w:val="20"/>
        </w:rPr>
        <w:t xml:space="preserve">n this article. This part of the article may also touch on the state of the art of the perspectives that may be used to give context and also </w:t>
      </w:r>
      <w:r w:rsidR="005616DE">
        <w:rPr>
          <w:rFonts w:ascii="Arial" w:hAnsi="Arial" w:cs="Arial"/>
          <w:sz w:val="20"/>
          <w:szCs w:val="20"/>
        </w:rPr>
        <w:t xml:space="preserve">the </w:t>
      </w:r>
      <w:r>
        <w:rPr>
          <w:rFonts w:ascii="Arial" w:hAnsi="Arial" w:cs="Arial"/>
          <w:sz w:val="20"/>
          <w:szCs w:val="20"/>
        </w:rPr>
        <w:t>significance of the perspective.</w:t>
      </w:r>
    </w:p>
    <w:p w14:paraId="799D343D" w14:textId="49E90FAF" w:rsidR="003107E3" w:rsidRDefault="003107E3" w:rsidP="00F475CC">
      <w:pPr>
        <w:pStyle w:val="ListParagraph"/>
        <w:numPr>
          <w:ilvl w:val="0"/>
          <w:numId w:val="14"/>
        </w:numPr>
        <w:rPr>
          <w:rFonts w:ascii="Arial" w:hAnsi="Arial" w:cs="Arial"/>
          <w:sz w:val="20"/>
          <w:szCs w:val="20"/>
        </w:rPr>
      </w:pPr>
      <w:r>
        <w:rPr>
          <w:rFonts w:ascii="Arial" w:hAnsi="Arial" w:cs="Arial"/>
          <w:b/>
          <w:bCs/>
          <w:sz w:val="20"/>
          <w:szCs w:val="20"/>
        </w:rPr>
        <w:t xml:space="preserve">Literature Review, </w:t>
      </w:r>
      <w:r>
        <w:rPr>
          <w:rFonts w:ascii="Arial" w:hAnsi="Arial" w:cs="Arial"/>
          <w:sz w:val="20"/>
          <w:szCs w:val="20"/>
        </w:rPr>
        <w:t>which states literature that discusses the perspective being discussed. In the literature review</w:t>
      </w:r>
      <w:r w:rsidR="005616DE">
        <w:rPr>
          <w:rFonts w:ascii="Arial" w:hAnsi="Arial" w:cs="Arial"/>
          <w:sz w:val="20"/>
          <w:szCs w:val="20"/>
        </w:rPr>
        <w:t>,</w:t>
      </w:r>
      <w:r>
        <w:rPr>
          <w:rFonts w:ascii="Arial" w:hAnsi="Arial" w:cs="Arial"/>
          <w:sz w:val="20"/>
          <w:szCs w:val="20"/>
        </w:rPr>
        <w:t xml:space="preserve"> authors may also compare literature and also build their definition or understanding towards the perspective being told.</w:t>
      </w:r>
    </w:p>
    <w:p w14:paraId="5F169321" w14:textId="3B8A2158" w:rsidR="00F475CC" w:rsidRDefault="003107E3" w:rsidP="00F475CC">
      <w:pPr>
        <w:pStyle w:val="ListParagraph"/>
        <w:numPr>
          <w:ilvl w:val="0"/>
          <w:numId w:val="14"/>
        </w:numPr>
        <w:rPr>
          <w:rFonts w:ascii="Arial" w:hAnsi="Arial" w:cs="Arial"/>
          <w:sz w:val="20"/>
          <w:szCs w:val="20"/>
        </w:rPr>
      </w:pPr>
      <w:r>
        <w:rPr>
          <w:rFonts w:ascii="Arial" w:hAnsi="Arial" w:cs="Arial"/>
          <w:b/>
          <w:bCs/>
          <w:sz w:val="20"/>
          <w:szCs w:val="20"/>
        </w:rPr>
        <w:t xml:space="preserve">Methodology, </w:t>
      </w:r>
      <w:r>
        <w:rPr>
          <w:rFonts w:ascii="Arial" w:hAnsi="Arial" w:cs="Arial"/>
          <w:sz w:val="20"/>
          <w:szCs w:val="20"/>
        </w:rPr>
        <w:t>which states the steps and methods used in the research. If the research is done through study, then the author need</w:t>
      </w:r>
      <w:r w:rsidR="005616DE">
        <w:rPr>
          <w:rFonts w:ascii="Arial" w:hAnsi="Arial" w:cs="Arial"/>
          <w:sz w:val="20"/>
          <w:szCs w:val="20"/>
        </w:rPr>
        <w:t>s</w:t>
      </w:r>
      <w:r>
        <w:rPr>
          <w:rFonts w:ascii="Arial" w:hAnsi="Arial" w:cs="Arial"/>
          <w:sz w:val="20"/>
          <w:szCs w:val="20"/>
        </w:rPr>
        <w:t xml:space="preserve"> to elaborate </w:t>
      </w:r>
      <w:r w:rsidR="005616DE">
        <w:rPr>
          <w:rFonts w:ascii="Arial" w:hAnsi="Arial" w:cs="Arial"/>
          <w:sz w:val="20"/>
          <w:szCs w:val="20"/>
        </w:rPr>
        <w:t xml:space="preserve">on </w:t>
      </w:r>
      <w:r>
        <w:rPr>
          <w:rFonts w:ascii="Arial" w:hAnsi="Arial" w:cs="Arial"/>
          <w:sz w:val="20"/>
          <w:szCs w:val="20"/>
        </w:rPr>
        <w:t xml:space="preserve">the methods used in their study. If the research is done through design, then the author needs </w:t>
      </w:r>
      <w:r w:rsidR="00391484">
        <w:rPr>
          <w:rFonts w:ascii="Arial" w:hAnsi="Arial" w:cs="Arial"/>
          <w:sz w:val="20"/>
          <w:szCs w:val="20"/>
        </w:rPr>
        <w:t xml:space="preserve">to elaborate </w:t>
      </w:r>
      <w:r w:rsidR="005616DE">
        <w:rPr>
          <w:rFonts w:ascii="Arial" w:hAnsi="Arial" w:cs="Arial"/>
          <w:sz w:val="20"/>
          <w:szCs w:val="20"/>
        </w:rPr>
        <w:t xml:space="preserve">on </w:t>
      </w:r>
      <w:r w:rsidR="00391484">
        <w:rPr>
          <w:rFonts w:ascii="Arial" w:hAnsi="Arial" w:cs="Arial"/>
          <w:sz w:val="20"/>
          <w:szCs w:val="20"/>
        </w:rPr>
        <w:t>the steps and design methods used in the research.</w:t>
      </w:r>
    </w:p>
    <w:p w14:paraId="64CD8D17" w14:textId="6B6AF777" w:rsidR="00391484" w:rsidRDefault="00391484" w:rsidP="00F475CC">
      <w:pPr>
        <w:pStyle w:val="ListParagraph"/>
        <w:numPr>
          <w:ilvl w:val="0"/>
          <w:numId w:val="14"/>
        </w:numPr>
        <w:rPr>
          <w:rFonts w:ascii="Arial" w:hAnsi="Arial" w:cs="Arial"/>
          <w:sz w:val="20"/>
          <w:szCs w:val="20"/>
        </w:rPr>
      </w:pPr>
      <w:r>
        <w:rPr>
          <w:rFonts w:ascii="Arial" w:hAnsi="Arial" w:cs="Arial"/>
          <w:b/>
          <w:bCs/>
          <w:sz w:val="20"/>
          <w:szCs w:val="20"/>
        </w:rPr>
        <w:t xml:space="preserve">Result &amp; Discussion, </w:t>
      </w:r>
      <w:r>
        <w:rPr>
          <w:rFonts w:ascii="Arial" w:hAnsi="Arial" w:cs="Arial"/>
          <w:sz w:val="20"/>
          <w:szCs w:val="20"/>
        </w:rPr>
        <w:t xml:space="preserve">which shows the result of the research and discussions relevant to the results. </w:t>
      </w:r>
      <w:r w:rsidR="005D1A65">
        <w:rPr>
          <w:rFonts w:ascii="Arial" w:hAnsi="Arial" w:cs="Arial"/>
          <w:sz w:val="20"/>
          <w:szCs w:val="20"/>
        </w:rPr>
        <w:t>If the research is done through study, then the result and discussion may be used to build a</w:t>
      </w:r>
      <w:r w:rsidR="005616DE">
        <w:rPr>
          <w:rFonts w:ascii="Arial" w:hAnsi="Arial" w:cs="Arial"/>
          <w:sz w:val="20"/>
          <w:szCs w:val="20"/>
        </w:rPr>
        <w:t>n</w:t>
      </w:r>
      <w:r w:rsidR="005D1A65">
        <w:rPr>
          <w:rFonts w:ascii="Arial" w:hAnsi="Arial" w:cs="Arial"/>
          <w:sz w:val="20"/>
          <w:szCs w:val="20"/>
        </w:rPr>
        <w:t xml:space="preserve"> argument and rationale. If the research is done by analyzing a design object, then the result and discussion may be used to elaborate the design object through the perspective that was mentioned previously </w:t>
      </w:r>
      <w:r w:rsidR="005616DE">
        <w:rPr>
          <w:rFonts w:ascii="Arial" w:hAnsi="Arial" w:cs="Arial"/>
          <w:sz w:val="20"/>
          <w:szCs w:val="20"/>
        </w:rPr>
        <w:t>i</w:t>
      </w:r>
      <w:r w:rsidR="005D1A65">
        <w:rPr>
          <w:rFonts w:ascii="Arial" w:hAnsi="Arial" w:cs="Arial"/>
          <w:sz w:val="20"/>
          <w:szCs w:val="20"/>
        </w:rPr>
        <w:t xml:space="preserve">n the literature review. If the study is done by design, then the result and discussion </w:t>
      </w:r>
      <w:r w:rsidR="005616DE">
        <w:rPr>
          <w:rFonts w:ascii="Arial" w:hAnsi="Arial" w:cs="Arial"/>
          <w:sz w:val="20"/>
          <w:szCs w:val="20"/>
        </w:rPr>
        <w:t>are</w:t>
      </w:r>
      <w:r w:rsidR="005D1A65">
        <w:rPr>
          <w:rFonts w:ascii="Arial" w:hAnsi="Arial" w:cs="Arial"/>
          <w:sz w:val="20"/>
          <w:szCs w:val="20"/>
        </w:rPr>
        <w:t xml:space="preserve"> used to show the design result and also elaborate the design with the perspective mentioned </w:t>
      </w:r>
      <w:r w:rsidR="005616DE">
        <w:rPr>
          <w:rFonts w:ascii="Arial" w:hAnsi="Arial" w:cs="Arial"/>
          <w:sz w:val="20"/>
          <w:szCs w:val="20"/>
        </w:rPr>
        <w:t>i</w:t>
      </w:r>
      <w:r w:rsidR="005D1A65">
        <w:rPr>
          <w:rFonts w:ascii="Arial" w:hAnsi="Arial" w:cs="Arial"/>
          <w:sz w:val="20"/>
          <w:szCs w:val="20"/>
        </w:rPr>
        <w:t>n the literature review.</w:t>
      </w:r>
    </w:p>
    <w:p w14:paraId="5C04FFD7" w14:textId="6657AFB8" w:rsidR="005D1A65" w:rsidRDefault="005D1A65" w:rsidP="00F475CC">
      <w:pPr>
        <w:pStyle w:val="ListParagraph"/>
        <w:numPr>
          <w:ilvl w:val="0"/>
          <w:numId w:val="14"/>
        </w:numPr>
        <w:rPr>
          <w:rFonts w:ascii="Arial" w:hAnsi="Arial" w:cs="Arial"/>
          <w:sz w:val="20"/>
          <w:szCs w:val="20"/>
        </w:rPr>
      </w:pPr>
      <w:r>
        <w:rPr>
          <w:rFonts w:ascii="Arial" w:hAnsi="Arial" w:cs="Arial"/>
          <w:b/>
          <w:bCs/>
          <w:sz w:val="20"/>
          <w:szCs w:val="20"/>
        </w:rPr>
        <w:t xml:space="preserve">Conclusion, </w:t>
      </w:r>
      <w:r w:rsidRPr="00F22551">
        <w:rPr>
          <w:rFonts w:ascii="Arial" w:hAnsi="Arial" w:cs="Arial"/>
          <w:sz w:val="20"/>
          <w:szCs w:val="20"/>
        </w:rPr>
        <w:t>which summarizes the whole study and concludes the result of the research.</w:t>
      </w:r>
      <w:r>
        <w:rPr>
          <w:rFonts w:ascii="Arial" w:hAnsi="Arial" w:cs="Arial"/>
          <w:sz w:val="20"/>
          <w:szCs w:val="20"/>
        </w:rPr>
        <w:t xml:space="preserve"> This part can also be used to discuss the potential of a further study and also the implementations of the foundational perspective on design.</w:t>
      </w:r>
    </w:p>
    <w:p w14:paraId="29CCFCBD" w14:textId="3808B6ED" w:rsidR="00676D9F" w:rsidRDefault="00676D9F" w:rsidP="00676D9F">
      <w:pPr>
        <w:rPr>
          <w:sz w:val="20"/>
          <w:szCs w:val="20"/>
        </w:rPr>
      </w:pPr>
    </w:p>
    <w:p w14:paraId="609D39AB" w14:textId="01A47B02" w:rsidR="00676D9F" w:rsidRDefault="00676D9F" w:rsidP="00676D9F">
      <w:pPr>
        <w:rPr>
          <w:sz w:val="20"/>
          <w:szCs w:val="20"/>
        </w:rPr>
      </w:pPr>
      <w:r w:rsidRPr="00676D9F">
        <w:rPr>
          <w:b/>
          <w:bCs/>
          <w:sz w:val="20"/>
          <w:szCs w:val="20"/>
        </w:rPr>
        <w:t xml:space="preserve">Studies on Design as an Object and as a Practice, </w:t>
      </w:r>
      <w:r w:rsidR="009117AA">
        <w:rPr>
          <w:sz w:val="20"/>
          <w:szCs w:val="20"/>
        </w:rPr>
        <w:t>the purpose of this section is to discuss a design object or a design process. This section can be outlined as such:</w:t>
      </w:r>
    </w:p>
    <w:p w14:paraId="7C6CF842" w14:textId="59D57A2B" w:rsidR="009117AA" w:rsidRDefault="009117AA" w:rsidP="009117AA">
      <w:pPr>
        <w:pStyle w:val="ListParagraph"/>
        <w:numPr>
          <w:ilvl w:val="0"/>
          <w:numId w:val="15"/>
        </w:numPr>
        <w:rPr>
          <w:rFonts w:ascii="Arial" w:hAnsi="Arial" w:cs="Arial"/>
          <w:sz w:val="20"/>
          <w:szCs w:val="20"/>
        </w:rPr>
      </w:pPr>
      <w:r w:rsidRPr="003107E3">
        <w:rPr>
          <w:rFonts w:ascii="Arial" w:hAnsi="Arial" w:cs="Arial"/>
          <w:b/>
          <w:bCs/>
          <w:sz w:val="20"/>
          <w:szCs w:val="20"/>
        </w:rPr>
        <w:t>Introduction</w:t>
      </w:r>
      <w:r w:rsidRPr="003107E3">
        <w:rPr>
          <w:rFonts w:ascii="Arial" w:hAnsi="Arial" w:cs="Arial"/>
          <w:sz w:val="20"/>
          <w:szCs w:val="20"/>
        </w:rPr>
        <w:t>,</w:t>
      </w:r>
      <w:r>
        <w:rPr>
          <w:rFonts w:ascii="Arial" w:hAnsi="Arial" w:cs="Arial"/>
          <w:sz w:val="20"/>
          <w:szCs w:val="20"/>
        </w:rPr>
        <w:t xml:space="preserve"> which elaborates the </w:t>
      </w:r>
      <w:r w:rsidR="0018260E">
        <w:rPr>
          <w:rFonts w:ascii="Arial" w:hAnsi="Arial" w:cs="Arial"/>
          <w:sz w:val="20"/>
          <w:szCs w:val="20"/>
        </w:rPr>
        <w:t>background of the research, such as the need to understand a design object or practice using a particular theor</w:t>
      </w:r>
      <w:r w:rsidR="005616DE">
        <w:rPr>
          <w:rFonts w:ascii="Arial" w:hAnsi="Arial" w:cs="Arial"/>
          <w:sz w:val="20"/>
          <w:szCs w:val="20"/>
        </w:rPr>
        <w:t>e</w:t>
      </w:r>
      <w:r w:rsidR="0018260E">
        <w:rPr>
          <w:rFonts w:ascii="Arial" w:hAnsi="Arial" w:cs="Arial"/>
          <w:sz w:val="20"/>
          <w:szCs w:val="20"/>
        </w:rPr>
        <w:t>tical framework or methodology.</w:t>
      </w:r>
    </w:p>
    <w:p w14:paraId="7B7CF4FC" w14:textId="213F77B1" w:rsidR="009117AA" w:rsidRDefault="009117AA" w:rsidP="009117AA">
      <w:pPr>
        <w:pStyle w:val="ListParagraph"/>
        <w:numPr>
          <w:ilvl w:val="0"/>
          <w:numId w:val="15"/>
        </w:numPr>
        <w:rPr>
          <w:rFonts w:ascii="Arial" w:hAnsi="Arial" w:cs="Arial"/>
          <w:sz w:val="20"/>
          <w:szCs w:val="20"/>
        </w:rPr>
      </w:pPr>
      <w:r>
        <w:rPr>
          <w:rFonts w:ascii="Arial" w:hAnsi="Arial" w:cs="Arial"/>
          <w:b/>
          <w:bCs/>
          <w:sz w:val="20"/>
          <w:szCs w:val="20"/>
        </w:rPr>
        <w:t xml:space="preserve">Literature Review, </w:t>
      </w:r>
      <w:r>
        <w:rPr>
          <w:rFonts w:ascii="Arial" w:hAnsi="Arial" w:cs="Arial"/>
          <w:sz w:val="20"/>
          <w:szCs w:val="20"/>
        </w:rPr>
        <w:t>which states literature that discusses the perspective being discussed. In the literature review</w:t>
      </w:r>
      <w:r w:rsidR="005616DE">
        <w:rPr>
          <w:rFonts w:ascii="Arial" w:hAnsi="Arial" w:cs="Arial"/>
          <w:sz w:val="20"/>
          <w:szCs w:val="20"/>
        </w:rPr>
        <w:t>,</w:t>
      </w:r>
      <w:r>
        <w:rPr>
          <w:rFonts w:ascii="Arial" w:hAnsi="Arial" w:cs="Arial"/>
          <w:sz w:val="20"/>
          <w:szCs w:val="20"/>
        </w:rPr>
        <w:t xml:space="preserve"> authors may also compare literature and also build their definition or understanding towards the perspective being told.</w:t>
      </w:r>
    </w:p>
    <w:p w14:paraId="03CF4EE1" w14:textId="6B7AB3B1" w:rsidR="009117AA" w:rsidRDefault="009117AA" w:rsidP="009117AA">
      <w:pPr>
        <w:pStyle w:val="ListParagraph"/>
        <w:numPr>
          <w:ilvl w:val="0"/>
          <w:numId w:val="15"/>
        </w:numPr>
        <w:rPr>
          <w:rFonts w:ascii="Arial" w:hAnsi="Arial" w:cs="Arial"/>
          <w:sz w:val="20"/>
          <w:szCs w:val="20"/>
        </w:rPr>
      </w:pPr>
      <w:r>
        <w:rPr>
          <w:rFonts w:ascii="Arial" w:hAnsi="Arial" w:cs="Arial"/>
          <w:b/>
          <w:bCs/>
          <w:sz w:val="20"/>
          <w:szCs w:val="20"/>
        </w:rPr>
        <w:t xml:space="preserve">Methodology, </w:t>
      </w:r>
      <w:r>
        <w:rPr>
          <w:rFonts w:ascii="Arial" w:hAnsi="Arial" w:cs="Arial"/>
          <w:sz w:val="20"/>
          <w:szCs w:val="20"/>
        </w:rPr>
        <w:t>which states the steps and methods used in the research. If the research is done through study, then the author need</w:t>
      </w:r>
      <w:r w:rsidR="005616DE">
        <w:rPr>
          <w:rFonts w:ascii="Arial" w:hAnsi="Arial" w:cs="Arial"/>
          <w:sz w:val="20"/>
          <w:szCs w:val="20"/>
        </w:rPr>
        <w:t>s</w:t>
      </w:r>
      <w:r>
        <w:rPr>
          <w:rFonts w:ascii="Arial" w:hAnsi="Arial" w:cs="Arial"/>
          <w:sz w:val="20"/>
          <w:szCs w:val="20"/>
        </w:rPr>
        <w:t xml:space="preserve"> to elaborate </w:t>
      </w:r>
      <w:r w:rsidR="005616DE">
        <w:rPr>
          <w:rFonts w:ascii="Arial" w:hAnsi="Arial" w:cs="Arial"/>
          <w:sz w:val="20"/>
          <w:szCs w:val="20"/>
        </w:rPr>
        <w:t xml:space="preserve">on </w:t>
      </w:r>
      <w:r>
        <w:rPr>
          <w:rFonts w:ascii="Arial" w:hAnsi="Arial" w:cs="Arial"/>
          <w:sz w:val="20"/>
          <w:szCs w:val="20"/>
        </w:rPr>
        <w:t xml:space="preserve">the methods used in their study. If the research is done through design, then the author needs to elaborate </w:t>
      </w:r>
      <w:r w:rsidR="005616DE">
        <w:rPr>
          <w:rFonts w:ascii="Arial" w:hAnsi="Arial" w:cs="Arial"/>
          <w:sz w:val="20"/>
          <w:szCs w:val="20"/>
        </w:rPr>
        <w:t xml:space="preserve">on </w:t>
      </w:r>
      <w:r>
        <w:rPr>
          <w:rFonts w:ascii="Arial" w:hAnsi="Arial" w:cs="Arial"/>
          <w:sz w:val="20"/>
          <w:szCs w:val="20"/>
        </w:rPr>
        <w:t>the steps and design methods used in the research.</w:t>
      </w:r>
    </w:p>
    <w:p w14:paraId="4311AD6F" w14:textId="4E992D74" w:rsidR="009117AA" w:rsidRDefault="009117AA" w:rsidP="009117AA">
      <w:pPr>
        <w:pStyle w:val="ListParagraph"/>
        <w:numPr>
          <w:ilvl w:val="0"/>
          <w:numId w:val="15"/>
        </w:numPr>
        <w:rPr>
          <w:rFonts w:ascii="Arial" w:hAnsi="Arial" w:cs="Arial"/>
          <w:sz w:val="20"/>
          <w:szCs w:val="20"/>
        </w:rPr>
      </w:pPr>
      <w:r>
        <w:rPr>
          <w:rFonts w:ascii="Arial" w:hAnsi="Arial" w:cs="Arial"/>
          <w:b/>
          <w:bCs/>
          <w:sz w:val="20"/>
          <w:szCs w:val="20"/>
        </w:rPr>
        <w:t xml:space="preserve">Result &amp; Discussion, </w:t>
      </w:r>
      <w:r>
        <w:rPr>
          <w:rFonts w:ascii="Arial" w:hAnsi="Arial" w:cs="Arial"/>
          <w:sz w:val="20"/>
          <w:szCs w:val="20"/>
        </w:rPr>
        <w:t>which shows the result of the research and discussions relevant to the results. If the research is done through study, then the result and discussion may be used to build a</w:t>
      </w:r>
      <w:r w:rsidR="005616DE">
        <w:rPr>
          <w:rFonts w:ascii="Arial" w:hAnsi="Arial" w:cs="Arial"/>
          <w:sz w:val="20"/>
          <w:szCs w:val="20"/>
        </w:rPr>
        <w:t>n</w:t>
      </w:r>
      <w:r>
        <w:rPr>
          <w:rFonts w:ascii="Arial" w:hAnsi="Arial" w:cs="Arial"/>
          <w:sz w:val="20"/>
          <w:szCs w:val="20"/>
        </w:rPr>
        <w:t xml:space="preserve"> argument and rationale. If the research is done by analyzing a design object, then the result and discussion may be used to elaborate the design object through the perspective that was mentioned previously </w:t>
      </w:r>
      <w:r w:rsidR="005616DE">
        <w:rPr>
          <w:rFonts w:ascii="Arial" w:hAnsi="Arial" w:cs="Arial"/>
          <w:sz w:val="20"/>
          <w:szCs w:val="20"/>
        </w:rPr>
        <w:t>i</w:t>
      </w:r>
      <w:r>
        <w:rPr>
          <w:rFonts w:ascii="Arial" w:hAnsi="Arial" w:cs="Arial"/>
          <w:sz w:val="20"/>
          <w:szCs w:val="20"/>
        </w:rPr>
        <w:t xml:space="preserve">n the literature review. If the study is done by design, then the result and discussion </w:t>
      </w:r>
      <w:r w:rsidR="005616DE">
        <w:rPr>
          <w:rFonts w:ascii="Arial" w:hAnsi="Arial" w:cs="Arial"/>
          <w:sz w:val="20"/>
          <w:szCs w:val="20"/>
        </w:rPr>
        <w:t>are</w:t>
      </w:r>
      <w:r>
        <w:rPr>
          <w:rFonts w:ascii="Arial" w:hAnsi="Arial" w:cs="Arial"/>
          <w:sz w:val="20"/>
          <w:szCs w:val="20"/>
        </w:rPr>
        <w:t xml:space="preserve"> used to show the design result and also elaborate the design with the perspective mentioned </w:t>
      </w:r>
      <w:r w:rsidR="005616DE">
        <w:rPr>
          <w:rFonts w:ascii="Arial" w:hAnsi="Arial" w:cs="Arial"/>
          <w:sz w:val="20"/>
          <w:szCs w:val="20"/>
        </w:rPr>
        <w:t>i</w:t>
      </w:r>
      <w:r>
        <w:rPr>
          <w:rFonts w:ascii="Arial" w:hAnsi="Arial" w:cs="Arial"/>
          <w:sz w:val="20"/>
          <w:szCs w:val="20"/>
        </w:rPr>
        <w:t>n the literature review.</w:t>
      </w:r>
    </w:p>
    <w:p w14:paraId="5338BE11" w14:textId="43F3C4E3" w:rsidR="009117AA" w:rsidRPr="0061548B" w:rsidRDefault="009117AA" w:rsidP="009117AA">
      <w:pPr>
        <w:pStyle w:val="ListParagraph"/>
        <w:numPr>
          <w:ilvl w:val="0"/>
          <w:numId w:val="15"/>
        </w:numPr>
        <w:rPr>
          <w:rFonts w:ascii="Arial" w:hAnsi="Arial" w:cs="Arial"/>
          <w:sz w:val="20"/>
          <w:szCs w:val="20"/>
        </w:rPr>
      </w:pPr>
      <w:r>
        <w:rPr>
          <w:rFonts w:ascii="Arial" w:hAnsi="Arial" w:cs="Arial"/>
          <w:b/>
          <w:bCs/>
          <w:sz w:val="20"/>
          <w:szCs w:val="20"/>
        </w:rPr>
        <w:t xml:space="preserve">Conclusion, </w:t>
      </w:r>
      <w:r w:rsidRPr="00F22551">
        <w:rPr>
          <w:rFonts w:ascii="Arial" w:hAnsi="Arial" w:cs="Arial"/>
          <w:sz w:val="20"/>
          <w:szCs w:val="20"/>
        </w:rPr>
        <w:t>which summarizes the whole study and concludes the result of the research.</w:t>
      </w:r>
      <w:r>
        <w:rPr>
          <w:rFonts w:ascii="Arial" w:hAnsi="Arial" w:cs="Arial"/>
          <w:sz w:val="20"/>
          <w:szCs w:val="20"/>
        </w:rPr>
        <w:t xml:space="preserve"> This part can also be used to discuss the potential of a further study and also the implementations of the </w:t>
      </w:r>
      <w:r w:rsidR="0018260E">
        <w:rPr>
          <w:rFonts w:ascii="Arial" w:hAnsi="Arial" w:cs="Arial"/>
          <w:sz w:val="20"/>
          <w:szCs w:val="20"/>
        </w:rPr>
        <w:t>research</w:t>
      </w:r>
      <w:r>
        <w:rPr>
          <w:rFonts w:ascii="Arial" w:hAnsi="Arial" w:cs="Arial"/>
          <w:sz w:val="20"/>
          <w:szCs w:val="20"/>
        </w:rPr>
        <w:t>.</w:t>
      </w:r>
    </w:p>
    <w:p w14:paraId="0ABA41D8" w14:textId="1C0A0499" w:rsidR="00676D9F" w:rsidRDefault="00676D9F" w:rsidP="00676D9F">
      <w:pPr>
        <w:rPr>
          <w:sz w:val="20"/>
          <w:szCs w:val="20"/>
        </w:rPr>
      </w:pPr>
      <w:r w:rsidRPr="00676D9F">
        <w:rPr>
          <w:b/>
          <w:bCs/>
          <w:sz w:val="20"/>
          <w:szCs w:val="20"/>
        </w:rPr>
        <w:t xml:space="preserve">Teaching and Learning Modules on Visual Communication Design, </w:t>
      </w:r>
      <w:r w:rsidR="0061548B">
        <w:rPr>
          <w:sz w:val="20"/>
          <w:szCs w:val="20"/>
        </w:rPr>
        <w:t xml:space="preserve">this article section elaborates on </w:t>
      </w:r>
      <w:r w:rsidR="005616DE">
        <w:rPr>
          <w:sz w:val="20"/>
          <w:szCs w:val="20"/>
        </w:rPr>
        <w:t xml:space="preserve">the </w:t>
      </w:r>
      <w:r w:rsidR="0061548B">
        <w:rPr>
          <w:sz w:val="20"/>
          <w:szCs w:val="20"/>
        </w:rPr>
        <w:t xml:space="preserve">subject and also </w:t>
      </w:r>
      <w:r w:rsidR="005616DE">
        <w:rPr>
          <w:sz w:val="20"/>
          <w:szCs w:val="20"/>
        </w:rPr>
        <w:t xml:space="preserve">the </w:t>
      </w:r>
      <w:r w:rsidR="0061548B">
        <w:rPr>
          <w:sz w:val="20"/>
          <w:szCs w:val="20"/>
        </w:rPr>
        <w:t>method o</w:t>
      </w:r>
      <w:r w:rsidR="005616DE">
        <w:rPr>
          <w:sz w:val="20"/>
          <w:szCs w:val="20"/>
        </w:rPr>
        <w:t>f</w:t>
      </w:r>
      <w:r w:rsidR="0061548B">
        <w:rPr>
          <w:sz w:val="20"/>
          <w:szCs w:val="20"/>
        </w:rPr>
        <w:t xml:space="preserve"> teaching and learning visual communication design. This article section may be outlined as such:</w:t>
      </w:r>
    </w:p>
    <w:p w14:paraId="79754F77" w14:textId="26F10407" w:rsidR="002C3ED9" w:rsidRDefault="002C3ED9" w:rsidP="002C3ED9">
      <w:pPr>
        <w:pStyle w:val="ListParagraph"/>
        <w:numPr>
          <w:ilvl w:val="0"/>
          <w:numId w:val="16"/>
        </w:numPr>
        <w:rPr>
          <w:rFonts w:ascii="Arial" w:hAnsi="Arial" w:cs="Arial"/>
          <w:sz w:val="20"/>
          <w:szCs w:val="20"/>
        </w:rPr>
      </w:pPr>
      <w:r w:rsidRPr="003107E3">
        <w:rPr>
          <w:rFonts w:ascii="Arial" w:hAnsi="Arial" w:cs="Arial"/>
          <w:b/>
          <w:bCs/>
          <w:sz w:val="20"/>
          <w:szCs w:val="20"/>
        </w:rPr>
        <w:t>Introduction</w:t>
      </w:r>
      <w:r w:rsidRPr="003107E3">
        <w:rPr>
          <w:rFonts w:ascii="Arial" w:hAnsi="Arial" w:cs="Arial"/>
          <w:sz w:val="20"/>
          <w:szCs w:val="20"/>
        </w:rPr>
        <w:t>,</w:t>
      </w:r>
      <w:r>
        <w:rPr>
          <w:rFonts w:ascii="Arial" w:hAnsi="Arial" w:cs="Arial"/>
          <w:sz w:val="20"/>
          <w:szCs w:val="20"/>
        </w:rPr>
        <w:t xml:space="preserve"> which elaborates the background of the research, such as the need to understand a design object or practice using a particular theor</w:t>
      </w:r>
      <w:r w:rsidR="005616DE">
        <w:rPr>
          <w:rFonts w:ascii="Arial" w:hAnsi="Arial" w:cs="Arial"/>
          <w:sz w:val="20"/>
          <w:szCs w:val="20"/>
        </w:rPr>
        <w:t>e</w:t>
      </w:r>
      <w:r>
        <w:rPr>
          <w:rFonts w:ascii="Arial" w:hAnsi="Arial" w:cs="Arial"/>
          <w:sz w:val="20"/>
          <w:szCs w:val="20"/>
        </w:rPr>
        <w:t>tical framework or methodology.</w:t>
      </w:r>
      <w:r w:rsidR="006D5330">
        <w:rPr>
          <w:rFonts w:ascii="Arial" w:hAnsi="Arial" w:cs="Arial"/>
          <w:sz w:val="20"/>
          <w:szCs w:val="20"/>
        </w:rPr>
        <w:t xml:space="preserve"> The introduction may also touch on the reason that how the content of the module is necessary or useful for the students.</w:t>
      </w:r>
    </w:p>
    <w:p w14:paraId="247691BA" w14:textId="70692940" w:rsidR="002C3ED9" w:rsidRDefault="002C3ED9" w:rsidP="002C3ED9">
      <w:pPr>
        <w:pStyle w:val="ListParagraph"/>
        <w:numPr>
          <w:ilvl w:val="0"/>
          <w:numId w:val="16"/>
        </w:numPr>
        <w:rPr>
          <w:rFonts w:ascii="Arial" w:hAnsi="Arial" w:cs="Arial"/>
          <w:sz w:val="20"/>
          <w:szCs w:val="20"/>
        </w:rPr>
      </w:pPr>
      <w:r>
        <w:rPr>
          <w:rFonts w:ascii="Arial" w:hAnsi="Arial" w:cs="Arial"/>
          <w:b/>
          <w:bCs/>
          <w:sz w:val="20"/>
          <w:szCs w:val="20"/>
        </w:rPr>
        <w:t xml:space="preserve">Literature Review, </w:t>
      </w:r>
      <w:r>
        <w:rPr>
          <w:rFonts w:ascii="Arial" w:hAnsi="Arial" w:cs="Arial"/>
          <w:sz w:val="20"/>
          <w:szCs w:val="20"/>
        </w:rPr>
        <w:t>which states literature that discusses the perspective being discussed. In the literature review</w:t>
      </w:r>
      <w:r w:rsidR="005616DE">
        <w:rPr>
          <w:rFonts w:ascii="Arial" w:hAnsi="Arial" w:cs="Arial"/>
          <w:sz w:val="20"/>
          <w:szCs w:val="20"/>
        </w:rPr>
        <w:t>,</w:t>
      </w:r>
      <w:r>
        <w:rPr>
          <w:rFonts w:ascii="Arial" w:hAnsi="Arial" w:cs="Arial"/>
          <w:sz w:val="20"/>
          <w:szCs w:val="20"/>
        </w:rPr>
        <w:t xml:space="preserve"> authors may also compare literature and also build their definition or understanding towards the perspective being told.</w:t>
      </w:r>
    </w:p>
    <w:p w14:paraId="73C14C08" w14:textId="3A1417C4" w:rsidR="002C3ED9" w:rsidRDefault="002C3ED9" w:rsidP="002C3ED9">
      <w:pPr>
        <w:pStyle w:val="ListParagraph"/>
        <w:numPr>
          <w:ilvl w:val="0"/>
          <w:numId w:val="16"/>
        </w:numPr>
        <w:rPr>
          <w:rFonts w:ascii="Arial" w:hAnsi="Arial" w:cs="Arial"/>
          <w:sz w:val="20"/>
          <w:szCs w:val="20"/>
        </w:rPr>
      </w:pPr>
      <w:r>
        <w:rPr>
          <w:rFonts w:ascii="Arial" w:hAnsi="Arial" w:cs="Arial"/>
          <w:b/>
          <w:bCs/>
          <w:sz w:val="20"/>
          <w:szCs w:val="20"/>
        </w:rPr>
        <w:t xml:space="preserve">Methodology, </w:t>
      </w:r>
      <w:r>
        <w:rPr>
          <w:rFonts w:ascii="Arial" w:hAnsi="Arial" w:cs="Arial"/>
          <w:sz w:val="20"/>
          <w:szCs w:val="20"/>
        </w:rPr>
        <w:t xml:space="preserve">which states the steps and methods used </w:t>
      </w:r>
      <w:r w:rsidR="00CE6436">
        <w:rPr>
          <w:rFonts w:ascii="Arial" w:hAnsi="Arial" w:cs="Arial"/>
          <w:sz w:val="20"/>
          <w:szCs w:val="20"/>
        </w:rPr>
        <w:t>regarding preparing the teaching material, which can be done by literature review or using the authors</w:t>
      </w:r>
      <w:r w:rsidR="005616DE">
        <w:rPr>
          <w:rFonts w:ascii="Arial" w:hAnsi="Arial" w:cs="Arial"/>
          <w:sz w:val="20"/>
          <w:szCs w:val="20"/>
        </w:rPr>
        <w:t>'</w:t>
      </w:r>
      <w:r w:rsidR="00CE6436">
        <w:rPr>
          <w:rFonts w:ascii="Arial" w:hAnsi="Arial" w:cs="Arial"/>
          <w:sz w:val="20"/>
          <w:szCs w:val="20"/>
        </w:rPr>
        <w:t xml:space="preserve"> research results. </w:t>
      </w:r>
      <w:r w:rsidR="00E71BFF">
        <w:rPr>
          <w:rFonts w:ascii="Arial" w:hAnsi="Arial" w:cs="Arial"/>
          <w:sz w:val="20"/>
          <w:szCs w:val="20"/>
        </w:rPr>
        <w:t xml:space="preserve">If there </w:t>
      </w:r>
      <w:r w:rsidR="005616DE">
        <w:rPr>
          <w:rFonts w:ascii="Arial" w:hAnsi="Arial" w:cs="Arial"/>
          <w:sz w:val="20"/>
          <w:szCs w:val="20"/>
        </w:rPr>
        <w:t>are</w:t>
      </w:r>
      <w:r w:rsidR="00E71BFF">
        <w:rPr>
          <w:rFonts w:ascii="Arial" w:hAnsi="Arial" w:cs="Arial"/>
          <w:sz w:val="20"/>
          <w:szCs w:val="20"/>
        </w:rPr>
        <w:t xml:space="preserve"> a review and evaluation, the author need</w:t>
      </w:r>
      <w:r w:rsidR="005616DE">
        <w:rPr>
          <w:rFonts w:ascii="Arial" w:hAnsi="Arial" w:cs="Arial"/>
          <w:sz w:val="20"/>
          <w:szCs w:val="20"/>
        </w:rPr>
        <w:t>s</w:t>
      </w:r>
      <w:r w:rsidR="00E71BFF">
        <w:rPr>
          <w:rFonts w:ascii="Arial" w:hAnsi="Arial" w:cs="Arial"/>
          <w:sz w:val="20"/>
          <w:szCs w:val="20"/>
        </w:rPr>
        <w:t xml:space="preserve"> to elaborate </w:t>
      </w:r>
      <w:r w:rsidR="005616DE">
        <w:rPr>
          <w:rFonts w:ascii="Arial" w:hAnsi="Arial" w:cs="Arial"/>
          <w:sz w:val="20"/>
          <w:szCs w:val="20"/>
        </w:rPr>
        <w:t xml:space="preserve">on </w:t>
      </w:r>
      <w:r w:rsidR="00E71BFF">
        <w:rPr>
          <w:rFonts w:ascii="Arial" w:hAnsi="Arial" w:cs="Arial"/>
          <w:sz w:val="20"/>
          <w:szCs w:val="20"/>
        </w:rPr>
        <w:t xml:space="preserve">the method for </w:t>
      </w:r>
      <w:r w:rsidR="00DD338D">
        <w:rPr>
          <w:rFonts w:ascii="Arial" w:hAnsi="Arial" w:cs="Arial"/>
          <w:sz w:val="20"/>
          <w:szCs w:val="20"/>
        </w:rPr>
        <w:t>getting feedback on the module.</w:t>
      </w:r>
    </w:p>
    <w:p w14:paraId="598EC956" w14:textId="55853CB4" w:rsidR="002C3ED9" w:rsidRDefault="002C3ED9" w:rsidP="002C3ED9">
      <w:pPr>
        <w:pStyle w:val="ListParagraph"/>
        <w:numPr>
          <w:ilvl w:val="0"/>
          <w:numId w:val="16"/>
        </w:numPr>
        <w:rPr>
          <w:rFonts w:ascii="Arial" w:hAnsi="Arial" w:cs="Arial"/>
          <w:sz w:val="20"/>
          <w:szCs w:val="20"/>
        </w:rPr>
      </w:pPr>
      <w:r>
        <w:rPr>
          <w:rFonts w:ascii="Arial" w:hAnsi="Arial" w:cs="Arial"/>
          <w:b/>
          <w:bCs/>
          <w:sz w:val="20"/>
          <w:szCs w:val="20"/>
        </w:rPr>
        <w:t xml:space="preserve">Result &amp; Discussion, </w:t>
      </w:r>
      <w:r>
        <w:rPr>
          <w:rFonts w:ascii="Arial" w:hAnsi="Arial" w:cs="Arial"/>
          <w:sz w:val="20"/>
          <w:szCs w:val="20"/>
        </w:rPr>
        <w:t xml:space="preserve">which </w:t>
      </w:r>
      <w:r w:rsidR="007203C2">
        <w:rPr>
          <w:rFonts w:ascii="Arial" w:hAnsi="Arial" w:cs="Arial"/>
          <w:sz w:val="20"/>
          <w:szCs w:val="20"/>
        </w:rPr>
        <w:t>explains the content of the module that is being taught. The author may also discuss the feedbacks received on teaching the module. Authors are also recommended to show documentations of the lesson, such as documentation of the teaching process or the design results that the students made.</w:t>
      </w:r>
    </w:p>
    <w:p w14:paraId="55CEE0F3" w14:textId="73769962" w:rsidR="002C3ED9" w:rsidRPr="0061548B" w:rsidRDefault="002C3ED9" w:rsidP="002C3ED9">
      <w:pPr>
        <w:pStyle w:val="ListParagraph"/>
        <w:numPr>
          <w:ilvl w:val="0"/>
          <w:numId w:val="16"/>
        </w:numPr>
        <w:rPr>
          <w:rFonts w:ascii="Arial" w:hAnsi="Arial" w:cs="Arial"/>
          <w:sz w:val="20"/>
          <w:szCs w:val="20"/>
        </w:rPr>
      </w:pPr>
      <w:r>
        <w:rPr>
          <w:rFonts w:ascii="Arial" w:hAnsi="Arial" w:cs="Arial"/>
          <w:b/>
          <w:bCs/>
          <w:sz w:val="20"/>
          <w:szCs w:val="20"/>
        </w:rPr>
        <w:t xml:space="preserve">Conclusion, </w:t>
      </w:r>
      <w:r w:rsidRPr="00F22551">
        <w:rPr>
          <w:rFonts w:ascii="Arial" w:hAnsi="Arial" w:cs="Arial"/>
          <w:sz w:val="20"/>
          <w:szCs w:val="20"/>
        </w:rPr>
        <w:t xml:space="preserve">which </w:t>
      </w:r>
      <w:r w:rsidR="0059186A">
        <w:rPr>
          <w:rFonts w:ascii="Arial" w:hAnsi="Arial" w:cs="Arial"/>
          <w:sz w:val="20"/>
          <w:szCs w:val="20"/>
        </w:rPr>
        <w:t xml:space="preserve">concludes the lesson made by the author. The author can also reflect on how the lesson went based on the responses or feedbacks received. The </w:t>
      </w:r>
      <w:r w:rsidR="0059186A">
        <w:rPr>
          <w:rFonts w:ascii="Arial" w:hAnsi="Arial" w:cs="Arial"/>
          <w:sz w:val="20"/>
          <w:szCs w:val="20"/>
        </w:rPr>
        <w:lastRenderedPageBreak/>
        <w:t>author may also point out necessary findings that may serve as a reference for developing similar content for others.</w:t>
      </w:r>
    </w:p>
    <w:p w14:paraId="108EB405" w14:textId="23ADFA12" w:rsidR="002C3ED9" w:rsidRDefault="00676D9F" w:rsidP="00676D9F">
      <w:pPr>
        <w:rPr>
          <w:sz w:val="20"/>
          <w:szCs w:val="20"/>
        </w:rPr>
      </w:pPr>
      <w:r w:rsidRPr="00676D9F">
        <w:rPr>
          <w:b/>
          <w:bCs/>
          <w:sz w:val="20"/>
          <w:szCs w:val="20"/>
        </w:rPr>
        <w:t xml:space="preserve">Classroom Action Research on Visual Communication Design, </w:t>
      </w:r>
      <w:r w:rsidR="002C3ED9">
        <w:rPr>
          <w:sz w:val="20"/>
          <w:szCs w:val="20"/>
        </w:rPr>
        <w:t>the purpose of this section is to show the research and discussion towards the dynamics of teaching visual communication design. This article section may be outlined as such:</w:t>
      </w:r>
    </w:p>
    <w:p w14:paraId="37A0B8D6" w14:textId="6C16DDB9" w:rsidR="00A92B6E" w:rsidRPr="00F22551" w:rsidRDefault="00A92B6E" w:rsidP="00A92B6E">
      <w:pPr>
        <w:pStyle w:val="ListParagraph"/>
        <w:numPr>
          <w:ilvl w:val="0"/>
          <w:numId w:val="18"/>
        </w:numPr>
        <w:rPr>
          <w:rFonts w:ascii="Arial" w:hAnsi="Arial" w:cs="Arial"/>
          <w:sz w:val="20"/>
          <w:szCs w:val="20"/>
        </w:rPr>
      </w:pPr>
      <w:r w:rsidRPr="00F22551">
        <w:rPr>
          <w:rFonts w:ascii="Arial" w:hAnsi="Arial" w:cs="Arial"/>
          <w:b/>
          <w:bCs/>
          <w:sz w:val="20"/>
          <w:szCs w:val="20"/>
        </w:rPr>
        <w:t>Introduction</w:t>
      </w:r>
      <w:r w:rsidRPr="00F22551">
        <w:rPr>
          <w:rFonts w:ascii="Arial" w:hAnsi="Arial" w:cs="Arial"/>
          <w:sz w:val="20"/>
          <w:szCs w:val="20"/>
        </w:rPr>
        <w:t>, which</w:t>
      </w:r>
      <w:r w:rsidRPr="00F22551">
        <w:rPr>
          <w:rFonts w:ascii="Arial" w:hAnsi="Arial" w:cs="Arial"/>
          <w:b/>
          <w:bCs/>
          <w:sz w:val="20"/>
          <w:szCs w:val="20"/>
        </w:rPr>
        <w:t xml:space="preserve"> </w:t>
      </w:r>
      <w:r w:rsidRPr="00F22551">
        <w:rPr>
          <w:rFonts w:ascii="Arial" w:hAnsi="Arial" w:cs="Arial"/>
          <w:sz w:val="20"/>
          <w:szCs w:val="20"/>
        </w:rPr>
        <w:t xml:space="preserve">elaborates the phenomena </w:t>
      </w:r>
      <w:r w:rsidR="00085472">
        <w:rPr>
          <w:rFonts w:ascii="Arial" w:hAnsi="Arial" w:cs="Arial"/>
          <w:sz w:val="20"/>
          <w:szCs w:val="20"/>
        </w:rPr>
        <w:t xml:space="preserve">inside the class that is relevant and </w:t>
      </w:r>
      <w:r w:rsidRPr="00F22551">
        <w:rPr>
          <w:rFonts w:ascii="Arial" w:hAnsi="Arial" w:cs="Arial"/>
          <w:sz w:val="20"/>
          <w:szCs w:val="20"/>
        </w:rPr>
        <w:t xml:space="preserve">motivates the research, the research question, and </w:t>
      </w:r>
      <w:r w:rsidR="005616DE">
        <w:rPr>
          <w:rFonts w:ascii="Arial" w:hAnsi="Arial" w:cs="Arial"/>
          <w:sz w:val="20"/>
          <w:szCs w:val="20"/>
        </w:rPr>
        <w:t xml:space="preserve">the </w:t>
      </w:r>
      <w:r w:rsidRPr="00F22551">
        <w:rPr>
          <w:rFonts w:ascii="Arial" w:hAnsi="Arial" w:cs="Arial"/>
          <w:sz w:val="20"/>
          <w:szCs w:val="20"/>
        </w:rPr>
        <w:t xml:space="preserve">objective of </w:t>
      </w:r>
      <w:r w:rsidR="005616DE">
        <w:rPr>
          <w:rFonts w:ascii="Arial" w:hAnsi="Arial" w:cs="Arial"/>
          <w:sz w:val="20"/>
          <w:szCs w:val="20"/>
        </w:rPr>
        <w:t xml:space="preserve">the </w:t>
      </w:r>
      <w:r w:rsidRPr="00F22551">
        <w:rPr>
          <w:rFonts w:ascii="Arial" w:hAnsi="Arial" w:cs="Arial"/>
          <w:sz w:val="20"/>
          <w:szCs w:val="20"/>
        </w:rPr>
        <w:t xml:space="preserve">research. </w:t>
      </w:r>
      <w:r w:rsidR="00085472">
        <w:rPr>
          <w:rFonts w:ascii="Arial" w:hAnsi="Arial" w:cs="Arial"/>
          <w:sz w:val="20"/>
          <w:szCs w:val="20"/>
        </w:rPr>
        <w:t xml:space="preserve">The </w:t>
      </w:r>
      <w:r w:rsidRPr="00F22551">
        <w:rPr>
          <w:rFonts w:ascii="Arial" w:hAnsi="Arial" w:cs="Arial"/>
          <w:sz w:val="20"/>
          <w:szCs w:val="20"/>
        </w:rPr>
        <w:t>Introduction</w:t>
      </w:r>
      <w:r w:rsidR="00085472">
        <w:rPr>
          <w:rFonts w:ascii="Arial" w:hAnsi="Arial" w:cs="Arial"/>
          <w:sz w:val="20"/>
          <w:szCs w:val="20"/>
        </w:rPr>
        <w:t xml:space="preserve"> can also be used to explain the scope and context of the classroom action research. The author may also explain the roadmap and cycle of the research done.</w:t>
      </w:r>
    </w:p>
    <w:p w14:paraId="2BDFBE43" w14:textId="7EB5CF5E" w:rsidR="00A92B6E" w:rsidRPr="00F22551" w:rsidRDefault="00B65FCE" w:rsidP="00A92B6E">
      <w:pPr>
        <w:pStyle w:val="ListParagraph"/>
        <w:numPr>
          <w:ilvl w:val="0"/>
          <w:numId w:val="18"/>
        </w:numPr>
        <w:rPr>
          <w:rFonts w:ascii="Arial" w:hAnsi="Arial" w:cs="Arial"/>
          <w:sz w:val="20"/>
          <w:szCs w:val="20"/>
        </w:rPr>
      </w:pPr>
      <w:r>
        <w:rPr>
          <w:rFonts w:ascii="Arial" w:hAnsi="Arial" w:cs="Arial"/>
          <w:b/>
          <w:bCs/>
          <w:sz w:val="20"/>
          <w:szCs w:val="20"/>
        </w:rPr>
        <w:t xml:space="preserve">Research </w:t>
      </w:r>
      <w:r w:rsidR="00A92B6E" w:rsidRPr="00F22551">
        <w:rPr>
          <w:rFonts w:ascii="Arial" w:hAnsi="Arial" w:cs="Arial"/>
          <w:b/>
          <w:bCs/>
          <w:sz w:val="20"/>
          <w:szCs w:val="20"/>
        </w:rPr>
        <w:t>Methodology</w:t>
      </w:r>
      <w:r w:rsidR="00A92B6E" w:rsidRPr="00F22551">
        <w:rPr>
          <w:rFonts w:ascii="Arial" w:hAnsi="Arial" w:cs="Arial"/>
          <w:sz w:val="20"/>
          <w:szCs w:val="20"/>
        </w:rPr>
        <w:t>, which elaborates the methods and research procedure</w:t>
      </w:r>
      <w:r w:rsidR="003827B6">
        <w:rPr>
          <w:rFonts w:ascii="Arial" w:hAnsi="Arial" w:cs="Arial"/>
          <w:sz w:val="20"/>
          <w:szCs w:val="20"/>
        </w:rPr>
        <w:t xml:space="preserve"> for the classroom action research. In this part, the author may explain the other research cycles, though the focus of the elaboration is still the current research cycle.</w:t>
      </w:r>
    </w:p>
    <w:p w14:paraId="4192E5FC" w14:textId="05140FAB" w:rsidR="00A92B6E" w:rsidRPr="00F22551" w:rsidRDefault="00A92B6E" w:rsidP="00A92B6E">
      <w:pPr>
        <w:pStyle w:val="ListParagraph"/>
        <w:numPr>
          <w:ilvl w:val="0"/>
          <w:numId w:val="18"/>
        </w:numPr>
        <w:rPr>
          <w:rFonts w:ascii="Arial" w:hAnsi="Arial" w:cs="Arial"/>
          <w:sz w:val="20"/>
          <w:szCs w:val="20"/>
        </w:rPr>
      </w:pPr>
      <w:r w:rsidRPr="00F22551">
        <w:rPr>
          <w:rFonts w:ascii="Arial" w:hAnsi="Arial" w:cs="Arial"/>
          <w:b/>
          <w:bCs/>
          <w:sz w:val="20"/>
          <w:szCs w:val="20"/>
        </w:rPr>
        <w:t>Results &amp; Discussions</w:t>
      </w:r>
      <w:r w:rsidRPr="00F22551">
        <w:rPr>
          <w:rFonts w:ascii="Arial" w:hAnsi="Arial" w:cs="Arial"/>
          <w:sz w:val="20"/>
          <w:szCs w:val="20"/>
        </w:rPr>
        <w:t>, which explains the result of the research</w:t>
      </w:r>
      <w:r w:rsidR="00A43998">
        <w:rPr>
          <w:rFonts w:ascii="Arial" w:hAnsi="Arial" w:cs="Arial"/>
          <w:sz w:val="20"/>
          <w:szCs w:val="20"/>
        </w:rPr>
        <w:t xml:space="preserve"> based on the result and outcome of the lesson or the observation during the research. The results </w:t>
      </w:r>
      <w:r w:rsidR="005616DE">
        <w:rPr>
          <w:rFonts w:ascii="Arial" w:hAnsi="Arial" w:cs="Arial"/>
          <w:sz w:val="20"/>
          <w:szCs w:val="20"/>
        </w:rPr>
        <w:t>are</w:t>
      </w:r>
      <w:r w:rsidR="00A43998">
        <w:rPr>
          <w:rFonts w:ascii="Arial" w:hAnsi="Arial" w:cs="Arial"/>
          <w:sz w:val="20"/>
          <w:szCs w:val="20"/>
        </w:rPr>
        <w:t xml:space="preserve"> shown and </w:t>
      </w:r>
      <w:r w:rsidRPr="00F22551">
        <w:rPr>
          <w:rFonts w:ascii="Arial" w:hAnsi="Arial" w:cs="Arial"/>
          <w:sz w:val="20"/>
          <w:szCs w:val="20"/>
        </w:rPr>
        <w:t>discusse</w:t>
      </w:r>
      <w:r w:rsidR="00A43998">
        <w:rPr>
          <w:rFonts w:ascii="Arial" w:hAnsi="Arial" w:cs="Arial"/>
          <w:sz w:val="20"/>
          <w:szCs w:val="20"/>
        </w:rPr>
        <w:t xml:space="preserve">d </w:t>
      </w:r>
      <w:r w:rsidRPr="00F22551">
        <w:rPr>
          <w:rFonts w:ascii="Arial" w:hAnsi="Arial" w:cs="Arial"/>
          <w:sz w:val="20"/>
          <w:szCs w:val="20"/>
        </w:rPr>
        <w:t xml:space="preserve">as </w:t>
      </w:r>
      <w:r w:rsidR="005616DE">
        <w:rPr>
          <w:rFonts w:ascii="Arial" w:hAnsi="Arial" w:cs="Arial"/>
          <w:sz w:val="20"/>
          <w:szCs w:val="20"/>
        </w:rPr>
        <w:t xml:space="preserve">a </w:t>
      </w:r>
      <w:r w:rsidRPr="00F22551">
        <w:rPr>
          <w:rFonts w:ascii="Arial" w:hAnsi="Arial" w:cs="Arial"/>
          <w:sz w:val="20"/>
          <w:szCs w:val="20"/>
        </w:rPr>
        <w:t xml:space="preserve">basis for </w:t>
      </w:r>
      <w:r w:rsidR="00A43998">
        <w:rPr>
          <w:rFonts w:ascii="Arial" w:hAnsi="Arial" w:cs="Arial"/>
          <w:sz w:val="20"/>
          <w:szCs w:val="20"/>
        </w:rPr>
        <w:t xml:space="preserve">the </w:t>
      </w:r>
      <w:r w:rsidRPr="00F22551">
        <w:rPr>
          <w:rFonts w:ascii="Arial" w:hAnsi="Arial" w:cs="Arial"/>
          <w:sz w:val="20"/>
          <w:szCs w:val="20"/>
        </w:rPr>
        <w:t xml:space="preserve">conclusion. </w:t>
      </w:r>
    </w:p>
    <w:p w14:paraId="47A67697" w14:textId="262062A7" w:rsidR="002C3ED9" w:rsidRPr="00D374C1" w:rsidRDefault="00A92B6E" w:rsidP="00D374C1">
      <w:pPr>
        <w:pStyle w:val="ListParagraph"/>
        <w:numPr>
          <w:ilvl w:val="0"/>
          <w:numId w:val="18"/>
        </w:numPr>
        <w:rPr>
          <w:rFonts w:ascii="Arial" w:hAnsi="Arial" w:cs="Arial"/>
          <w:sz w:val="20"/>
          <w:szCs w:val="20"/>
        </w:rPr>
      </w:pPr>
      <w:r w:rsidRPr="00F22551">
        <w:rPr>
          <w:rFonts w:ascii="Arial" w:hAnsi="Arial" w:cs="Arial"/>
          <w:b/>
          <w:bCs/>
          <w:sz w:val="20"/>
          <w:szCs w:val="20"/>
        </w:rPr>
        <w:t>Conclusion</w:t>
      </w:r>
      <w:r w:rsidRPr="00F22551">
        <w:rPr>
          <w:rFonts w:ascii="Arial" w:hAnsi="Arial" w:cs="Arial"/>
          <w:sz w:val="20"/>
          <w:szCs w:val="20"/>
        </w:rPr>
        <w:t>, which summarizes the whole study and concludes the result of the research</w:t>
      </w:r>
      <w:r w:rsidR="00D374C1">
        <w:rPr>
          <w:rFonts w:ascii="Arial" w:hAnsi="Arial" w:cs="Arial"/>
          <w:sz w:val="20"/>
          <w:szCs w:val="20"/>
        </w:rPr>
        <w:t xml:space="preserve"> cycle</w:t>
      </w:r>
      <w:r w:rsidRPr="00F22551">
        <w:rPr>
          <w:rFonts w:ascii="Arial" w:hAnsi="Arial" w:cs="Arial"/>
          <w:sz w:val="20"/>
          <w:szCs w:val="20"/>
        </w:rPr>
        <w:t>.</w:t>
      </w:r>
      <w:r w:rsidR="00D374C1">
        <w:rPr>
          <w:rFonts w:ascii="Arial" w:hAnsi="Arial" w:cs="Arial"/>
          <w:sz w:val="20"/>
          <w:szCs w:val="20"/>
        </w:rPr>
        <w:t xml:space="preserve"> In this part, the author may also point our recommendations for the next cycle or other similar research.</w:t>
      </w:r>
    </w:p>
    <w:p w14:paraId="37523BA1" w14:textId="6AF79A33" w:rsidR="002C3ED9" w:rsidRDefault="00676D9F" w:rsidP="00676D9F">
      <w:pPr>
        <w:rPr>
          <w:sz w:val="20"/>
          <w:szCs w:val="20"/>
        </w:rPr>
      </w:pPr>
      <w:r w:rsidRPr="00676D9F">
        <w:rPr>
          <w:b/>
          <w:bCs/>
          <w:sz w:val="20"/>
          <w:szCs w:val="20"/>
        </w:rPr>
        <w:t xml:space="preserve">Visual Communication Design Research and Community Service, </w:t>
      </w:r>
      <w:r w:rsidR="00A92B6E">
        <w:rPr>
          <w:sz w:val="20"/>
          <w:szCs w:val="20"/>
        </w:rPr>
        <w:t>as there are two kinds of type in this article section, the outline for both types may differ. The recommended outline for visual communication design research is as shown:</w:t>
      </w:r>
    </w:p>
    <w:p w14:paraId="0E2794BE" w14:textId="0DFBFCDE" w:rsidR="00566FE9" w:rsidRDefault="00566FE9" w:rsidP="00566FE9">
      <w:pPr>
        <w:pStyle w:val="ListParagraph"/>
        <w:numPr>
          <w:ilvl w:val="0"/>
          <w:numId w:val="19"/>
        </w:numPr>
        <w:rPr>
          <w:rFonts w:ascii="Arial" w:hAnsi="Arial" w:cs="Arial"/>
          <w:sz w:val="20"/>
          <w:szCs w:val="20"/>
        </w:rPr>
      </w:pPr>
      <w:r w:rsidRPr="00F22551">
        <w:rPr>
          <w:rFonts w:ascii="Arial" w:hAnsi="Arial" w:cs="Arial"/>
          <w:b/>
          <w:bCs/>
          <w:sz w:val="20"/>
          <w:szCs w:val="20"/>
        </w:rPr>
        <w:t>Introduction</w:t>
      </w:r>
      <w:r w:rsidRPr="00F22551">
        <w:rPr>
          <w:rFonts w:ascii="Arial" w:hAnsi="Arial" w:cs="Arial"/>
          <w:sz w:val="20"/>
          <w:szCs w:val="20"/>
        </w:rPr>
        <w:t>, which</w:t>
      </w:r>
      <w:r w:rsidRPr="00F22551">
        <w:rPr>
          <w:rFonts w:ascii="Arial" w:hAnsi="Arial" w:cs="Arial"/>
          <w:b/>
          <w:bCs/>
          <w:sz w:val="20"/>
          <w:szCs w:val="20"/>
        </w:rPr>
        <w:t xml:space="preserve"> </w:t>
      </w:r>
      <w:r w:rsidRPr="00F22551">
        <w:rPr>
          <w:rFonts w:ascii="Arial" w:hAnsi="Arial" w:cs="Arial"/>
          <w:sz w:val="20"/>
          <w:szCs w:val="20"/>
        </w:rPr>
        <w:t xml:space="preserve">elaborates the phenomena that motivate the research, the research question, and </w:t>
      </w:r>
      <w:r w:rsidR="005616DE">
        <w:rPr>
          <w:rFonts w:ascii="Arial" w:hAnsi="Arial" w:cs="Arial"/>
          <w:sz w:val="20"/>
          <w:szCs w:val="20"/>
        </w:rPr>
        <w:t xml:space="preserve">the </w:t>
      </w:r>
      <w:r w:rsidRPr="00F22551">
        <w:rPr>
          <w:rFonts w:ascii="Arial" w:hAnsi="Arial" w:cs="Arial"/>
          <w:sz w:val="20"/>
          <w:szCs w:val="20"/>
        </w:rPr>
        <w:t xml:space="preserve">objective of </w:t>
      </w:r>
      <w:r w:rsidR="005616DE">
        <w:rPr>
          <w:rFonts w:ascii="Arial" w:hAnsi="Arial" w:cs="Arial"/>
          <w:sz w:val="20"/>
          <w:szCs w:val="20"/>
        </w:rPr>
        <w:t xml:space="preserve">the </w:t>
      </w:r>
      <w:r w:rsidRPr="00F22551">
        <w:rPr>
          <w:rFonts w:ascii="Arial" w:hAnsi="Arial" w:cs="Arial"/>
          <w:sz w:val="20"/>
          <w:szCs w:val="20"/>
        </w:rPr>
        <w:t>research. Introductions also seldom explain the state of the art and also research limitations.</w:t>
      </w:r>
    </w:p>
    <w:p w14:paraId="62780C36" w14:textId="10A9A45F" w:rsidR="00566FE9" w:rsidRPr="00566FE9" w:rsidRDefault="00566FE9" w:rsidP="00566FE9">
      <w:pPr>
        <w:pStyle w:val="ListParagraph"/>
        <w:numPr>
          <w:ilvl w:val="0"/>
          <w:numId w:val="19"/>
        </w:numPr>
        <w:rPr>
          <w:rFonts w:ascii="Arial" w:hAnsi="Arial" w:cs="Arial"/>
          <w:sz w:val="20"/>
          <w:szCs w:val="20"/>
        </w:rPr>
      </w:pPr>
      <w:r w:rsidRPr="00566FE9">
        <w:rPr>
          <w:rFonts w:ascii="Arial" w:hAnsi="Arial" w:cs="Arial"/>
          <w:b/>
          <w:bCs/>
          <w:sz w:val="20"/>
          <w:szCs w:val="20"/>
        </w:rPr>
        <w:t xml:space="preserve">Literature Review, </w:t>
      </w:r>
      <w:r w:rsidRPr="00566FE9">
        <w:rPr>
          <w:rFonts w:ascii="Arial" w:hAnsi="Arial" w:cs="Arial"/>
          <w:sz w:val="20"/>
          <w:szCs w:val="20"/>
        </w:rPr>
        <w:t>which states literature that discusses the perspective being discussed. In the literature review</w:t>
      </w:r>
      <w:r w:rsidR="005616DE">
        <w:rPr>
          <w:rFonts w:ascii="Arial" w:hAnsi="Arial" w:cs="Arial"/>
          <w:sz w:val="20"/>
          <w:szCs w:val="20"/>
        </w:rPr>
        <w:t>,</w:t>
      </w:r>
      <w:r w:rsidRPr="00566FE9">
        <w:rPr>
          <w:rFonts w:ascii="Arial" w:hAnsi="Arial" w:cs="Arial"/>
          <w:sz w:val="20"/>
          <w:szCs w:val="20"/>
        </w:rPr>
        <w:t xml:space="preserve"> authors may also compare literature and also build their definition or understanding towards the perspective being told.</w:t>
      </w:r>
    </w:p>
    <w:p w14:paraId="65BC742B" w14:textId="77777777" w:rsidR="00566FE9" w:rsidRPr="00F22551" w:rsidRDefault="00566FE9" w:rsidP="00566FE9">
      <w:pPr>
        <w:pStyle w:val="ListParagraph"/>
        <w:numPr>
          <w:ilvl w:val="0"/>
          <w:numId w:val="19"/>
        </w:numPr>
        <w:rPr>
          <w:rFonts w:ascii="Arial" w:hAnsi="Arial" w:cs="Arial"/>
          <w:sz w:val="20"/>
          <w:szCs w:val="20"/>
        </w:rPr>
      </w:pPr>
      <w:r w:rsidRPr="00F22551">
        <w:rPr>
          <w:rFonts w:ascii="Arial" w:hAnsi="Arial" w:cs="Arial"/>
          <w:b/>
          <w:bCs/>
          <w:sz w:val="20"/>
          <w:szCs w:val="20"/>
        </w:rPr>
        <w:t>Methodology</w:t>
      </w:r>
      <w:r w:rsidRPr="00F22551">
        <w:rPr>
          <w:rFonts w:ascii="Arial" w:hAnsi="Arial" w:cs="Arial"/>
          <w:sz w:val="20"/>
          <w:szCs w:val="20"/>
        </w:rPr>
        <w:t>, which elaborates the methods and research procedure.</w:t>
      </w:r>
    </w:p>
    <w:p w14:paraId="09C18EC9" w14:textId="57137D18" w:rsidR="00566FE9" w:rsidRPr="00F22551" w:rsidRDefault="00566FE9" w:rsidP="00566FE9">
      <w:pPr>
        <w:pStyle w:val="ListParagraph"/>
        <w:numPr>
          <w:ilvl w:val="0"/>
          <w:numId w:val="19"/>
        </w:numPr>
        <w:rPr>
          <w:rFonts w:ascii="Arial" w:hAnsi="Arial" w:cs="Arial"/>
          <w:sz w:val="20"/>
          <w:szCs w:val="20"/>
        </w:rPr>
      </w:pPr>
      <w:r w:rsidRPr="00F22551">
        <w:rPr>
          <w:rFonts w:ascii="Arial" w:hAnsi="Arial" w:cs="Arial"/>
          <w:b/>
          <w:bCs/>
          <w:sz w:val="20"/>
          <w:szCs w:val="20"/>
        </w:rPr>
        <w:t>Results &amp; Discussions</w:t>
      </w:r>
      <w:r w:rsidRPr="00F22551">
        <w:rPr>
          <w:rFonts w:ascii="Arial" w:hAnsi="Arial" w:cs="Arial"/>
          <w:sz w:val="20"/>
          <w:szCs w:val="20"/>
        </w:rPr>
        <w:t xml:space="preserve">, which explains the result of the research and discusses it as a basis for </w:t>
      </w:r>
      <w:r w:rsidR="005616DE">
        <w:rPr>
          <w:rFonts w:ascii="Arial" w:hAnsi="Arial" w:cs="Arial"/>
          <w:sz w:val="20"/>
          <w:szCs w:val="20"/>
        </w:rPr>
        <w:t xml:space="preserve">the </w:t>
      </w:r>
      <w:r w:rsidRPr="00F22551">
        <w:rPr>
          <w:rFonts w:ascii="Arial" w:hAnsi="Arial" w:cs="Arial"/>
          <w:sz w:val="20"/>
          <w:szCs w:val="20"/>
        </w:rPr>
        <w:t xml:space="preserve">conclusion. </w:t>
      </w:r>
    </w:p>
    <w:p w14:paraId="618F5D7B" w14:textId="77777777" w:rsidR="00566FE9" w:rsidRPr="00F22551" w:rsidRDefault="00566FE9" w:rsidP="00566FE9">
      <w:pPr>
        <w:pStyle w:val="ListParagraph"/>
        <w:numPr>
          <w:ilvl w:val="0"/>
          <w:numId w:val="19"/>
        </w:numPr>
        <w:rPr>
          <w:rFonts w:ascii="Arial" w:hAnsi="Arial" w:cs="Arial"/>
          <w:sz w:val="20"/>
          <w:szCs w:val="20"/>
        </w:rPr>
      </w:pPr>
      <w:r w:rsidRPr="00F22551">
        <w:rPr>
          <w:rFonts w:ascii="Arial" w:hAnsi="Arial" w:cs="Arial"/>
          <w:b/>
          <w:bCs/>
          <w:sz w:val="20"/>
          <w:szCs w:val="20"/>
        </w:rPr>
        <w:t>Conclusion</w:t>
      </w:r>
      <w:r w:rsidRPr="00F22551">
        <w:rPr>
          <w:rFonts w:ascii="Arial" w:hAnsi="Arial" w:cs="Arial"/>
          <w:sz w:val="20"/>
          <w:szCs w:val="20"/>
        </w:rPr>
        <w:t>, which summarizes the whole study and concludes the result of the research.</w:t>
      </w:r>
    </w:p>
    <w:p w14:paraId="54A5A1C5" w14:textId="662C397F" w:rsidR="002C3ED9" w:rsidRDefault="00A92B6E" w:rsidP="002C3ED9">
      <w:pPr>
        <w:rPr>
          <w:sz w:val="20"/>
          <w:szCs w:val="20"/>
        </w:rPr>
      </w:pPr>
      <w:r w:rsidRPr="00A92B6E">
        <w:rPr>
          <w:sz w:val="20"/>
          <w:szCs w:val="20"/>
        </w:rPr>
        <w:t>For</w:t>
      </w:r>
      <w:r>
        <w:rPr>
          <w:sz w:val="20"/>
          <w:szCs w:val="20"/>
        </w:rPr>
        <w:t xml:space="preserve"> visual communication design community service, the recommended outline is as shown below:</w:t>
      </w:r>
    </w:p>
    <w:p w14:paraId="45BCF8DC" w14:textId="1D493DB5" w:rsidR="001F3E86" w:rsidRDefault="001F3E86" w:rsidP="001F3E86">
      <w:pPr>
        <w:pStyle w:val="ListParagraph"/>
        <w:numPr>
          <w:ilvl w:val="0"/>
          <w:numId w:val="20"/>
        </w:numPr>
        <w:rPr>
          <w:rFonts w:ascii="Arial" w:hAnsi="Arial" w:cs="Arial"/>
          <w:sz w:val="20"/>
          <w:szCs w:val="20"/>
        </w:rPr>
      </w:pPr>
      <w:r w:rsidRPr="00F22551">
        <w:rPr>
          <w:rFonts w:ascii="Arial" w:hAnsi="Arial" w:cs="Arial"/>
          <w:b/>
          <w:bCs/>
          <w:sz w:val="20"/>
          <w:szCs w:val="20"/>
        </w:rPr>
        <w:t>Introduction</w:t>
      </w:r>
      <w:r w:rsidRPr="00F22551">
        <w:rPr>
          <w:rFonts w:ascii="Arial" w:hAnsi="Arial" w:cs="Arial"/>
          <w:sz w:val="20"/>
          <w:szCs w:val="20"/>
        </w:rPr>
        <w:t>, which</w:t>
      </w:r>
      <w:r w:rsidRPr="00F22551">
        <w:rPr>
          <w:rFonts w:ascii="Arial" w:hAnsi="Arial" w:cs="Arial"/>
          <w:b/>
          <w:bCs/>
          <w:sz w:val="20"/>
          <w:szCs w:val="20"/>
        </w:rPr>
        <w:t xml:space="preserve"> </w:t>
      </w:r>
      <w:r>
        <w:rPr>
          <w:rFonts w:ascii="Arial" w:hAnsi="Arial" w:cs="Arial"/>
          <w:sz w:val="20"/>
          <w:szCs w:val="20"/>
        </w:rPr>
        <w:t>explains the stakeholders, objective, and also scope and period of the community service.</w:t>
      </w:r>
    </w:p>
    <w:p w14:paraId="7DA3FAEB" w14:textId="2DB2FEFB" w:rsidR="001F3E86" w:rsidRPr="00566FE9" w:rsidRDefault="001F3E86" w:rsidP="001F3E86">
      <w:pPr>
        <w:pStyle w:val="ListParagraph"/>
        <w:numPr>
          <w:ilvl w:val="0"/>
          <w:numId w:val="20"/>
        </w:numPr>
        <w:rPr>
          <w:rFonts w:ascii="Arial" w:hAnsi="Arial" w:cs="Arial"/>
          <w:sz w:val="20"/>
          <w:szCs w:val="20"/>
        </w:rPr>
      </w:pPr>
      <w:r>
        <w:rPr>
          <w:rFonts w:ascii="Arial" w:hAnsi="Arial" w:cs="Arial"/>
          <w:b/>
          <w:bCs/>
          <w:sz w:val="20"/>
          <w:szCs w:val="20"/>
        </w:rPr>
        <w:t>Community Service Material</w:t>
      </w:r>
      <w:r w:rsidRPr="00566FE9">
        <w:rPr>
          <w:rFonts w:ascii="Arial" w:hAnsi="Arial" w:cs="Arial"/>
          <w:b/>
          <w:bCs/>
          <w:sz w:val="20"/>
          <w:szCs w:val="20"/>
        </w:rPr>
        <w:t xml:space="preserve">, </w:t>
      </w:r>
      <w:r w:rsidRPr="00566FE9">
        <w:rPr>
          <w:rFonts w:ascii="Arial" w:hAnsi="Arial" w:cs="Arial"/>
          <w:sz w:val="20"/>
          <w:szCs w:val="20"/>
        </w:rPr>
        <w:t xml:space="preserve">which </w:t>
      </w:r>
      <w:r>
        <w:rPr>
          <w:rFonts w:ascii="Arial" w:hAnsi="Arial" w:cs="Arial"/>
          <w:sz w:val="20"/>
          <w:szCs w:val="20"/>
        </w:rPr>
        <w:t>explains the content of the community service, can consist of materials being presented or the underlying theor</w:t>
      </w:r>
      <w:r w:rsidR="00A02991">
        <w:rPr>
          <w:rFonts w:ascii="Arial" w:hAnsi="Arial" w:cs="Arial"/>
          <w:sz w:val="20"/>
          <w:szCs w:val="20"/>
        </w:rPr>
        <w:t>e</w:t>
      </w:r>
      <w:r>
        <w:rPr>
          <w:rFonts w:ascii="Arial" w:hAnsi="Arial" w:cs="Arial"/>
          <w:sz w:val="20"/>
          <w:szCs w:val="20"/>
        </w:rPr>
        <w:t xml:space="preserve">tical framework. The materials presented may also be developed from </w:t>
      </w:r>
      <w:r w:rsidR="00A02991">
        <w:rPr>
          <w:rFonts w:ascii="Arial" w:hAnsi="Arial" w:cs="Arial"/>
          <w:sz w:val="20"/>
          <w:szCs w:val="20"/>
        </w:rPr>
        <w:t xml:space="preserve">the </w:t>
      </w:r>
      <w:r>
        <w:rPr>
          <w:rFonts w:ascii="Arial" w:hAnsi="Arial" w:cs="Arial"/>
          <w:sz w:val="20"/>
          <w:szCs w:val="20"/>
        </w:rPr>
        <w:t>literature review or the author’s previous research.</w:t>
      </w:r>
    </w:p>
    <w:p w14:paraId="16DDF1E6" w14:textId="46ECA6D8" w:rsidR="001F3E86" w:rsidRPr="00F22551" w:rsidRDefault="001F3E86" w:rsidP="001F3E86">
      <w:pPr>
        <w:pStyle w:val="ListParagraph"/>
        <w:numPr>
          <w:ilvl w:val="0"/>
          <w:numId w:val="20"/>
        </w:numPr>
        <w:rPr>
          <w:rFonts w:ascii="Arial" w:hAnsi="Arial" w:cs="Arial"/>
          <w:sz w:val="20"/>
          <w:szCs w:val="20"/>
        </w:rPr>
      </w:pPr>
      <w:r w:rsidRPr="00F22551">
        <w:rPr>
          <w:rFonts w:ascii="Arial" w:hAnsi="Arial" w:cs="Arial"/>
          <w:b/>
          <w:bCs/>
          <w:sz w:val="20"/>
          <w:szCs w:val="20"/>
        </w:rPr>
        <w:t>Methodology</w:t>
      </w:r>
      <w:r w:rsidRPr="00F22551">
        <w:rPr>
          <w:rFonts w:ascii="Arial" w:hAnsi="Arial" w:cs="Arial"/>
          <w:sz w:val="20"/>
          <w:szCs w:val="20"/>
        </w:rPr>
        <w:t xml:space="preserve">, which elaborates the </w:t>
      </w:r>
      <w:r>
        <w:rPr>
          <w:rFonts w:ascii="Arial" w:hAnsi="Arial" w:cs="Arial"/>
          <w:sz w:val="20"/>
          <w:szCs w:val="20"/>
        </w:rPr>
        <w:t xml:space="preserve">activities regarding the community service. This part may also elaborate </w:t>
      </w:r>
      <w:r w:rsidR="00A02991">
        <w:rPr>
          <w:rFonts w:ascii="Arial" w:hAnsi="Arial" w:cs="Arial"/>
          <w:sz w:val="20"/>
          <w:szCs w:val="20"/>
        </w:rPr>
        <w:t xml:space="preserve">on </w:t>
      </w:r>
      <w:r>
        <w:rPr>
          <w:rFonts w:ascii="Arial" w:hAnsi="Arial" w:cs="Arial"/>
          <w:sz w:val="20"/>
          <w:szCs w:val="20"/>
        </w:rPr>
        <w:t>the methods used to collect material and also the feedback collecting process for the community service.</w:t>
      </w:r>
    </w:p>
    <w:p w14:paraId="5B95C704" w14:textId="7FC98721" w:rsidR="001F3E86" w:rsidRPr="00F22551" w:rsidRDefault="001F3E86" w:rsidP="001F3E86">
      <w:pPr>
        <w:pStyle w:val="ListParagraph"/>
        <w:numPr>
          <w:ilvl w:val="0"/>
          <w:numId w:val="20"/>
        </w:numPr>
        <w:rPr>
          <w:rFonts w:ascii="Arial" w:hAnsi="Arial" w:cs="Arial"/>
          <w:sz w:val="20"/>
          <w:szCs w:val="20"/>
        </w:rPr>
      </w:pPr>
      <w:r w:rsidRPr="00F22551">
        <w:rPr>
          <w:rFonts w:ascii="Arial" w:hAnsi="Arial" w:cs="Arial"/>
          <w:b/>
          <w:bCs/>
          <w:sz w:val="20"/>
          <w:szCs w:val="20"/>
        </w:rPr>
        <w:lastRenderedPageBreak/>
        <w:t>Results &amp; Discussions</w:t>
      </w:r>
      <w:r w:rsidRPr="00F22551">
        <w:rPr>
          <w:rFonts w:ascii="Arial" w:hAnsi="Arial" w:cs="Arial"/>
          <w:sz w:val="20"/>
          <w:szCs w:val="20"/>
        </w:rPr>
        <w:t xml:space="preserve">, which explains the result of the </w:t>
      </w:r>
      <w:r>
        <w:rPr>
          <w:rFonts w:ascii="Arial" w:hAnsi="Arial" w:cs="Arial"/>
          <w:sz w:val="20"/>
          <w:szCs w:val="20"/>
        </w:rPr>
        <w:t>community service. This part should also discuss the feedbacks received</w:t>
      </w:r>
      <w:r w:rsidRPr="00F22551">
        <w:rPr>
          <w:rFonts w:ascii="Arial" w:hAnsi="Arial" w:cs="Arial"/>
          <w:sz w:val="20"/>
          <w:szCs w:val="20"/>
        </w:rPr>
        <w:t xml:space="preserve"> and discusses it as a basis for </w:t>
      </w:r>
      <w:r w:rsidR="00A02991">
        <w:rPr>
          <w:rFonts w:ascii="Arial" w:hAnsi="Arial" w:cs="Arial"/>
          <w:sz w:val="20"/>
          <w:szCs w:val="20"/>
        </w:rPr>
        <w:t xml:space="preserve">the </w:t>
      </w:r>
      <w:r w:rsidRPr="00F22551">
        <w:rPr>
          <w:rFonts w:ascii="Arial" w:hAnsi="Arial" w:cs="Arial"/>
          <w:sz w:val="20"/>
          <w:szCs w:val="20"/>
        </w:rPr>
        <w:t xml:space="preserve">conclusion. </w:t>
      </w:r>
    </w:p>
    <w:p w14:paraId="7EEC75A1" w14:textId="024EFBE3" w:rsidR="002C3ED9" w:rsidRPr="00611559" w:rsidRDefault="001F3E86" w:rsidP="00611559">
      <w:pPr>
        <w:pStyle w:val="ListParagraph"/>
        <w:numPr>
          <w:ilvl w:val="0"/>
          <w:numId w:val="20"/>
        </w:numPr>
        <w:rPr>
          <w:rFonts w:ascii="Arial" w:hAnsi="Arial" w:cs="Arial"/>
          <w:sz w:val="20"/>
          <w:szCs w:val="20"/>
        </w:rPr>
      </w:pPr>
      <w:r w:rsidRPr="00F22551">
        <w:rPr>
          <w:rFonts w:ascii="Arial" w:hAnsi="Arial" w:cs="Arial"/>
          <w:b/>
          <w:bCs/>
          <w:sz w:val="20"/>
          <w:szCs w:val="20"/>
        </w:rPr>
        <w:t>Conclusion</w:t>
      </w:r>
      <w:r w:rsidRPr="00F22551">
        <w:rPr>
          <w:rFonts w:ascii="Arial" w:hAnsi="Arial" w:cs="Arial"/>
          <w:sz w:val="20"/>
          <w:szCs w:val="20"/>
        </w:rPr>
        <w:t xml:space="preserve">, which summarizes the whole </w:t>
      </w:r>
      <w:r w:rsidR="00276476">
        <w:rPr>
          <w:rFonts w:ascii="Arial" w:hAnsi="Arial" w:cs="Arial"/>
          <w:sz w:val="20"/>
          <w:szCs w:val="20"/>
        </w:rPr>
        <w:t>community service process</w:t>
      </w:r>
      <w:r w:rsidRPr="00F22551">
        <w:rPr>
          <w:rFonts w:ascii="Arial" w:hAnsi="Arial" w:cs="Arial"/>
          <w:sz w:val="20"/>
          <w:szCs w:val="20"/>
        </w:rPr>
        <w:t xml:space="preserve"> </w:t>
      </w:r>
      <w:r w:rsidR="00CA3E4A">
        <w:rPr>
          <w:rFonts w:ascii="Arial" w:hAnsi="Arial" w:cs="Arial"/>
          <w:sz w:val="20"/>
          <w:szCs w:val="20"/>
        </w:rPr>
        <w:t xml:space="preserve">that is conducted. </w:t>
      </w:r>
      <w:r w:rsidR="00611559">
        <w:rPr>
          <w:rFonts w:ascii="Arial" w:hAnsi="Arial" w:cs="Arial"/>
          <w:sz w:val="20"/>
          <w:szCs w:val="20"/>
        </w:rPr>
        <w:t>This part can also point out recommendations and inputs regarding conducting several community services.</w:t>
      </w:r>
    </w:p>
    <w:p w14:paraId="7C614980" w14:textId="4CD3FDE6" w:rsidR="00676D9F" w:rsidRDefault="00676D9F" w:rsidP="00676D9F">
      <w:pPr>
        <w:rPr>
          <w:sz w:val="20"/>
          <w:szCs w:val="20"/>
        </w:rPr>
      </w:pPr>
      <w:r w:rsidRPr="00676D9F">
        <w:rPr>
          <w:b/>
          <w:bCs/>
          <w:sz w:val="20"/>
          <w:szCs w:val="20"/>
        </w:rPr>
        <w:t xml:space="preserve">Studies on Visual Communication Design Industry Practices, </w:t>
      </w:r>
      <w:r w:rsidR="002C3ED9">
        <w:rPr>
          <w:sz w:val="20"/>
          <w:szCs w:val="20"/>
        </w:rPr>
        <w:t>this article section may be outlined as such:</w:t>
      </w:r>
    </w:p>
    <w:p w14:paraId="18A12576" w14:textId="5171E552" w:rsidR="006E3774" w:rsidRPr="00F22551" w:rsidRDefault="006E3774" w:rsidP="006E3774">
      <w:pPr>
        <w:pStyle w:val="ListParagraph"/>
        <w:numPr>
          <w:ilvl w:val="0"/>
          <w:numId w:val="17"/>
        </w:numPr>
        <w:rPr>
          <w:rFonts w:ascii="Arial" w:hAnsi="Arial" w:cs="Arial"/>
          <w:sz w:val="20"/>
          <w:szCs w:val="20"/>
        </w:rPr>
      </w:pPr>
      <w:r w:rsidRPr="00F22551">
        <w:rPr>
          <w:rFonts w:ascii="Arial" w:hAnsi="Arial" w:cs="Arial"/>
          <w:b/>
          <w:bCs/>
          <w:sz w:val="20"/>
          <w:szCs w:val="20"/>
        </w:rPr>
        <w:t>Introduction</w:t>
      </w:r>
      <w:r w:rsidRPr="00F22551">
        <w:rPr>
          <w:rFonts w:ascii="Arial" w:hAnsi="Arial" w:cs="Arial"/>
          <w:sz w:val="20"/>
          <w:szCs w:val="20"/>
        </w:rPr>
        <w:t>, which</w:t>
      </w:r>
      <w:r w:rsidRPr="00F22551">
        <w:rPr>
          <w:rFonts w:ascii="Arial" w:hAnsi="Arial" w:cs="Arial"/>
          <w:b/>
          <w:bCs/>
          <w:sz w:val="20"/>
          <w:szCs w:val="20"/>
        </w:rPr>
        <w:t xml:space="preserve"> </w:t>
      </w:r>
      <w:r w:rsidRPr="00F22551">
        <w:rPr>
          <w:rFonts w:ascii="Arial" w:hAnsi="Arial" w:cs="Arial"/>
          <w:sz w:val="20"/>
          <w:szCs w:val="20"/>
        </w:rPr>
        <w:t xml:space="preserve">elaborates the </w:t>
      </w:r>
      <w:r>
        <w:rPr>
          <w:rFonts w:ascii="Arial" w:hAnsi="Arial" w:cs="Arial"/>
          <w:sz w:val="20"/>
          <w:szCs w:val="20"/>
        </w:rPr>
        <w:t xml:space="preserve">design industry </w:t>
      </w:r>
      <w:r w:rsidRPr="00F22551">
        <w:rPr>
          <w:rFonts w:ascii="Arial" w:hAnsi="Arial" w:cs="Arial"/>
          <w:sz w:val="20"/>
          <w:szCs w:val="20"/>
        </w:rPr>
        <w:t xml:space="preserve">phenomena that motivate the research, the research question, and </w:t>
      </w:r>
      <w:r w:rsidR="00A02991">
        <w:rPr>
          <w:rFonts w:ascii="Arial" w:hAnsi="Arial" w:cs="Arial"/>
          <w:sz w:val="20"/>
          <w:szCs w:val="20"/>
        </w:rPr>
        <w:t xml:space="preserve">the </w:t>
      </w:r>
      <w:r w:rsidRPr="00F22551">
        <w:rPr>
          <w:rFonts w:ascii="Arial" w:hAnsi="Arial" w:cs="Arial"/>
          <w:sz w:val="20"/>
          <w:szCs w:val="20"/>
        </w:rPr>
        <w:t xml:space="preserve">objective of </w:t>
      </w:r>
      <w:r w:rsidR="00A02991">
        <w:rPr>
          <w:rFonts w:ascii="Arial" w:hAnsi="Arial" w:cs="Arial"/>
          <w:sz w:val="20"/>
          <w:szCs w:val="20"/>
        </w:rPr>
        <w:t xml:space="preserve">the </w:t>
      </w:r>
      <w:r w:rsidRPr="00F22551">
        <w:rPr>
          <w:rFonts w:ascii="Arial" w:hAnsi="Arial" w:cs="Arial"/>
          <w:sz w:val="20"/>
          <w:szCs w:val="20"/>
        </w:rPr>
        <w:t>research. Introductions also seldom explain the state of the art and also research limitations.</w:t>
      </w:r>
    </w:p>
    <w:p w14:paraId="7926DC7B" w14:textId="35E9C788" w:rsidR="006E3774" w:rsidRPr="00F22551" w:rsidRDefault="006E3774" w:rsidP="006E3774">
      <w:pPr>
        <w:pStyle w:val="ListParagraph"/>
        <w:numPr>
          <w:ilvl w:val="0"/>
          <w:numId w:val="17"/>
        </w:numPr>
        <w:rPr>
          <w:rFonts w:ascii="Arial" w:hAnsi="Arial" w:cs="Arial"/>
          <w:sz w:val="20"/>
          <w:szCs w:val="20"/>
        </w:rPr>
      </w:pPr>
      <w:r w:rsidRPr="00F22551">
        <w:rPr>
          <w:rFonts w:ascii="Arial" w:hAnsi="Arial" w:cs="Arial"/>
          <w:b/>
          <w:bCs/>
          <w:sz w:val="20"/>
          <w:szCs w:val="20"/>
        </w:rPr>
        <w:t>Methodology</w:t>
      </w:r>
      <w:r w:rsidRPr="00F22551">
        <w:rPr>
          <w:rFonts w:ascii="Arial" w:hAnsi="Arial" w:cs="Arial"/>
          <w:sz w:val="20"/>
          <w:szCs w:val="20"/>
        </w:rPr>
        <w:t>, which elaborates the methods and research procedure</w:t>
      </w:r>
      <w:r>
        <w:rPr>
          <w:rFonts w:ascii="Arial" w:hAnsi="Arial" w:cs="Arial"/>
          <w:sz w:val="20"/>
          <w:szCs w:val="20"/>
        </w:rPr>
        <w:t>, especially regarding the data collecting and analyzing methods. For data collecting, the author need</w:t>
      </w:r>
      <w:r w:rsidR="00A02991">
        <w:rPr>
          <w:rFonts w:ascii="Arial" w:hAnsi="Arial" w:cs="Arial"/>
          <w:sz w:val="20"/>
          <w:szCs w:val="20"/>
        </w:rPr>
        <w:t>s</w:t>
      </w:r>
      <w:r>
        <w:rPr>
          <w:rFonts w:ascii="Arial" w:hAnsi="Arial" w:cs="Arial"/>
          <w:sz w:val="20"/>
          <w:szCs w:val="20"/>
        </w:rPr>
        <w:t xml:space="preserve"> to state the respondent or data criteria that </w:t>
      </w:r>
      <w:r w:rsidR="00A02991">
        <w:rPr>
          <w:rFonts w:ascii="Arial" w:hAnsi="Arial" w:cs="Arial"/>
          <w:sz w:val="20"/>
          <w:szCs w:val="20"/>
        </w:rPr>
        <w:t>are</w:t>
      </w:r>
      <w:r>
        <w:rPr>
          <w:rFonts w:ascii="Arial" w:hAnsi="Arial" w:cs="Arial"/>
          <w:sz w:val="20"/>
          <w:szCs w:val="20"/>
        </w:rPr>
        <w:t xml:space="preserve"> collected to give a better understanding o</w:t>
      </w:r>
      <w:r w:rsidR="00A02991">
        <w:rPr>
          <w:rFonts w:ascii="Arial" w:hAnsi="Arial" w:cs="Arial"/>
          <w:sz w:val="20"/>
          <w:szCs w:val="20"/>
        </w:rPr>
        <w:t>f</w:t>
      </w:r>
      <w:r>
        <w:rPr>
          <w:rFonts w:ascii="Arial" w:hAnsi="Arial" w:cs="Arial"/>
          <w:sz w:val="20"/>
          <w:szCs w:val="20"/>
        </w:rPr>
        <w:t xml:space="preserve"> what types of data </w:t>
      </w:r>
      <w:r w:rsidR="00A02991">
        <w:rPr>
          <w:rFonts w:ascii="Arial" w:hAnsi="Arial" w:cs="Arial"/>
          <w:sz w:val="20"/>
          <w:szCs w:val="20"/>
        </w:rPr>
        <w:t>are</w:t>
      </w:r>
      <w:r>
        <w:rPr>
          <w:rFonts w:ascii="Arial" w:hAnsi="Arial" w:cs="Arial"/>
          <w:sz w:val="20"/>
          <w:szCs w:val="20"/>
        </w:rPr>
        <w:t xml:space="preserve"> relevant to the study.</w:t>
      </w:r>
    </w:p>
    <w:p w14:paraId="62E558DC" w14:textId="649878AE" w:rsidR="006E3774" w:rsidRPr="00F22551" w:rsidRDefault="006E3774" w:rsidP="006E3774">
      <w:pPr>
        <w:pStyle w:val="ListParagraph"/>
        <w:numPr>
          <w:ilvl w:val="0"/>
          <w:numId w:val="17"/>
        </w:numPr>
        <w:rPr>
          <w:rFonts w:ascii="Arial" w:hAnsi="Arial" w:cs="Arial"/>
          <w:sz w:val="20"/>
          <w:szCs w:val="20"/>
        </w:rPr>
      </w:pPr>
      <w:r w:rsidRPr="00F22551">
        <w:rPr>
          <w:rFonts w:ascii="Arial" w:hAnsi="Arial" w:cs="Arial"/>
          <w:b/>
          <w:bCs/>
          <w:sz w:val="20"/>
          <w:szCs w:val="20"/>
        </w:rPr>
        <w:t>Results &amp; Discussions</w:t>
      </w:r>
      <w:r w:rsidRPr="00F22551">
        <w:rPr>
          <w:rFonts w:ascii="Arial" w:hAnsi="Arial" w:cs="Arial"/>
          <w:sz w:val="20"/>
          <w:szCs w:val="20"/>
        </w:rPr>
        <w:t xml:space="preserve">, which explains the result of the research and discusses it as a basis for </w:t>
      </w:r>
      <w:r w:rsidR="00A02991">
        <w:rPr>
          <w:rFonts w:ascii="Arial" w:hAnsi="Arial" w:cs="Arial"/>
          <w:sz w:val="20"/>
          <w:szCs w:val="20"/>
        </w:rPr>
        <w:t xml:space="preserve">the </w:t>
      </w:r>
      <w:r w:rsidRPr="00F22551">
        <w:rPr>
          <w:rFonts w:ascii="Arial" w:hAnsi="Arial" w:cs="Arial"/>
          <w:sz w:val="20"/>
          <w:szCs w:val="20"/>
        </w:rPr>
        <w:t xml:space="preserve">conclusion. </w:t>
      </w:r>
    </w:p>
    <w:p w14:paraId="138EEBA2" w14:textId="77777777" w:rsidR="006E3774" w:rsidRPr="00F22551" w:rsidRDefault="006E3774" w:rsidP="006E3774">
      <w:pPr>
        <w:pStyle w:val="ListParagraph"/>
        <w:numPr>
          <w:ilvl w:val="0"/>
          <w:numId w:val="17"/>
        </w:numPr>
        <w:rPr>
          <w:rFonts w:ascii="Arial" w:hAnsi="Arial" w:cs="Arial"/>
          <w:sz w:val="20"/>
          <w:szCs w:val="20"/>
        </w:rPr>
      </w:pPr>
      <w:r w:rsidRPr="00F22551">
        <w:rPr>
          <w:rFonts w:ascii="Arial" w:hAnsi="Arial" w:cs="Arial"/>
          <w:b/>
          <w:bCs/>
          <w:sz w:val="20"/>
          <w:szCs w:val="20"/>
        </w:rPr>
        <w:t>Conclusion</w:t>
      </w:r>
      <w:r w:rsidRPr="00F22551">
        <w:rPr>
          <w:rFonts w:ascii="Arial" w:hAnsi="Arial" w:cs="Arial"/>
          <w:sz w:val="20"/>
          <w:szCs w:val="20"/>
        </w:rPr>
        <w:t>, which summarizes the whole study and concludes the result of the research.</w:t>
      </w:r>
    </w:p>
    <w:p w14:paraId="4AF8DFD1" w14:textId="77777777" w:rsidR="00EE7860" w:rsidRDefault="00EE7860" w:rsidP="00BD65D7">
      <w:pPr>
        <w:pStyle w:val="Heading1"/>
        <w:rPr>
          <w:sz w:val="22"/>
          <w:szCs w:val="22"/>
        </w:rPr>
      </w:pPr>
    </w:p>
    <w:p w14:paraId="13B009B5" w14:textId="5E4CFFA9" w:rsidR="00BD65D7" w:rsidRPr="0021317C" w:rsidRDefault="00E40291" w:rsidP="00BD65D7">
      <w:pPr>
        <w:pStyle w:val="Heading1"/>
        <w:rPr>
          <w:sz w:val="22"/>
          <w:szCs w:val="22"/>
        </w:rPr>
      </w:pPr>
      <w:r>
        <w:rPr>
          <w:sz w:val="22"/>
          <w:szCs w:val="22"/>
        </w:rPr>
        <w:t>ACKNOWLEDGEMENTS</w:t>
      </w:r>
    </w:p>
    <w:p w14:paraId="56769689" w14:textId="4DA27ED7" w:rsidR="00E40291" w:rsidRDefault="00E40291" w:rsidP="00BD65D7">
      <w:pPr>
        <w:rPr>
          <w:sz w:val="20"/>
          <w:szCs w:val="20"/>
        </w:rPr>
      </w:pPr>
      <w:r>
        <w:rPr>
          <w:sz w:val="20"/>
          <w:szCs w:val="20"/>
        </w:rPr>
        <w:t xml:space="preserve">The author is allowed to show his/her appreciation towards people that are relevant to the study published. This part of the article will not be included </w:t>
      </w:r>
      <w:r w:rsidR="006148D0">
        <w:rPr>
          <w:sz w:val="20"/>
          <w:szCs w:val="20"/>
        </w:rPr>
        <w:t>i</w:t>
      </w:r>
      <w:r>
        <w:rPr>
          <w:sz w:val="20"/>
          <w:szCs w:val="20"/>
        </w:rPr>
        <w:t>n the double-blind review process.</w:t>
      </w:r>
    </w:p>
    <w:p w14:paraId="48DD4765" w14:textId="77777777" w:rsidR="009008E9" w:rsidRDefault="009008E9" w:rsidP="00CB0F45">
      <w:pPr>
        <w:pStyle w:val="Heading1"/>
        <w:rPr>
          <w:sz w:val="22"/>
          <w:szCs w:val="22"/>
        </w:rPr>
      </w:pPr>
    </w:p>
    <w:p w14:paraId="5B43BF30" w14:textId="153FBA5D" w:rsidR="009D0C62" w:rsidRDefault="00E40291" w:rsidP="00CB0F45">
      <w:pPr>
        <w:pStyle w:val="Heading1"/>
        <w:rPr>
          <w:sz w:val="22"/>
          <w:szCs w:val="22"/>
        </w:rPr>
      </w:pPr>
      <w:r>
        <w:rPr>
          <w:sz w:val="22"/>
          <w:szCs w:val="22"/>
        </w:rPr>
        <w:t>REFERENCES</w:t>
      </w:r>
    </w:p>
    <w:p w14:paraId="4BEF9AD4" w14:textId="5F2FF868" w:rsidR="00C137ED" w:rsidRPr="00C137ED" w:rsidRDefault="00C137ED" w:rsidP="00C137ED">
      <w:pPr>
        <w:rPr>
          <w:sz w:val="20"/>
          <w:szCs w:val="20"/>
        </w:rPr>
      </w:pPr>
      <w:r w:rsidRPr="00C137ED">
        <w:rPr>
          <w:sz w:val="20"/>
          <w:szCs w:val="20"/>
        </w:rPr>
        <w:t>The pu</w:t>
      </w:r>
      <w:r>
        <w:rPr>
          <w:sz w:val="20"/>
          <w:szCs w:val="20"/>
        </w:rPr>
        <w:t xml:space="preserve">rpose of a reference list is to show appreciation towards authors that contributed their studies for the author. The author is not allowed to write references </w:t>
      </w:r>
      <w:r w:rsidR="006148D0">
        <w:rPr>
          <w:sz w:val="20"/>
          <w:szCs w:val="20"/>
        </w:rPr>
        <w:t>that</w:t>
      </w:r>
      <w:r>
        <w:rPr>
          <w:sz w:val="20"/>
          <w:szCs w:val="20"/>
        </w:rPr>
        <w:t xml:space="preserve"> aren’t used and found </w:t>
      </w:r>
      <w:r w:rsidR="006148D0">
        <w:rPr>
          <w:sz w:val="20"/>
          <w:szCs w:val="20"/>
        </w:rPr>
        <w:t>i</w:t>
      </w:r>
      <w:r>
        <w:rPr>
          <w:sz w:val="20"/>
          <w:szCs w:val="20"/>
        </w:rPr>
        <w:t>n the article. Authors are expected to use more than 10 references in which 50% of the references are primary references such as books or academic articles that are publ</w:t>
      </w:r>
      <w:r w:rsidR="006148D0">
        <w:rPr>
          <w:sz w:val="20"/>
          <w:szCs w:val="20"/>
        </w:rPr>
        <w:t>is</w:t>
      </w:r>
      <w:r>
        <w:rPr>
          <w:sz w:val="20"/>
          <w:szCs w:val="20"/>
        </w:rPr>
        <w:t>hed in the last 10 years. This is inte</w:t>
      </w:r>
      <w:r w:rsidR="006148D0">
        <w:rPr>
          <w:sz w:val="20"/>
          <w:szCs w:val="20"/>
        </w:rPr>
        <w:t>n</w:t>
      </w:r>
      <w:r>
        <w:rPr>
          <w:sz w:val="20"/>
          <w:szCs w:val="20"/>
        </w:rPr>
        <w:t xml:space="preserve">ded so that the author keeps updating himself with new references and knowledge on </w:t>
      </w:r>
      <w:r w:rsidR="006148D0">
        <w:rPr>
          <w:sz w:val="20"/>
          <w:szCs w:val="20"/>
        </w:rPr>
        <w:t xml:space="preserve">the </w:t>
      </w:r>
      <w:r>
        <w:rPr>
          <w:sz w:val="20"/>
          <w:szCs w:val="20"/>
        </w:rPr>
        <w:t>state of the art itself.</w:t>
      </w:r>
    </w:p>
    <w:p w14:paraId="2A0896CB" w14:textId="5ED5567C" w:rsidR="00D663C4" w:rsidRDefault="00D663C4" w:rsidP="00CB0F45">
      <w:pPr>
        <w:rPr>
          <w:sz w:val="20"/>
          <w:szCs w:val="20"/>
        </w:rPr>
      </w:pPr>
      <w:r>
        <w:rPr>
          <w:sz w:val="20"/>
          <w:szCs w:val="20"/>
        </w:rPr>
        <w:t>On the reference, authors are expected to use a reference management tool such as Mendeley to help the author manage their references.</w:t>
      </w:r>
    </w:p>
    <w:p w14:paraId="7D907FF6" w14:textId="6D71776C" w:rsidR="00D95FBA" w:rsidRPr="0021317C" w:rsidRDefault="002B6797" w:rsidP="00CB0F45">
      <w:pPr>
        <w:rPr>
          <w:noProof/>
          <w:sz w:val="20"/>
          <w:szCs w:val="20"/>
        </w:rPr>
      </w:pPr>
      <w:r w:rsidRPr="0021317C">
        <w:rPr>
          <w:sz w:val="20"/>
          <w:szCs w:val="20"/>
        </w:rPr>
        <w:fldChar w:fldCharType="begin" w:fldLock="1"/>
      </w:r>
      <w:r w:rsidRPr="0021317C">
        <w:rPr>
          <w:sz w:val="20"/>
          <w:szCs w:val="20"/>
        </w:rPr>
        <w:instrText xml:space="preserve">ADDIN Mendeley Bibliography CSL_BIBLIOGRAPHY </w:instrText>
      </w:r>
      <w:r w:rsidRPr="0021317C">
        <w:rPr>
          <w:sz w:val="20"/>
          <w:szCs w:val="20"/>
        </w:rPr>
        <w:fldChar w:fldCharType="separate"/>
      </w:r>
      <w:r w:rsidR="00D95FBA" w:rsidRPr="0021317C">
        <w:rPr>
          <w:noProof/>
          <w:sz w:val="20"/>
          <w:szCs w:val="20"/>
        </w:rPr>
        <w:t xml:space="preserve">Doellah, H. S. (2002). </w:t>
      </w:r>
      <w:r w:rsidR="00D95FBA" w:rsidRPr="0021317C">
        <w:rPr>
          <w:i/>
          <w:iCs/>
          <w:noProof/>
          <w:sz w:val="20"/>
          <w:szCs w:val="20"/>
        </w:rPr>
        <w:t>Batik: Pengaruh Zaman dan Lingkungan</w:t>
      </w:r>
      <w:r w:rsidR="00D95FBA" w:rsidRPr="0021317C">
        <w:rPr>
          <w:noProof/>
          <w:sz w:val="20"/>
          <w:szCs w:val="20"/>
        </w:rPr>
        <w:t>. Solo: Danar Hadi.</w:t>
      </w:r>
    </w:p>
    <w:p w14:paraId="2B89F6C1" w14:textId="77777777" w:rsidR="00D95FBA" w:rsidRPr="0021317C" w:rsidRDefault="00D95FBA" w:rsidP="00CB0F45">
      <w:pPr>
        <w:rPr>
          <w:noProof/>
          <w:sz w:val="20"/>
          <w:szCs w:val="20"/>
        </w:rPr>
      </w:pPr>
      <w:r w:rsidRPr="0021317C">
        <w:rPr>
          <w:noProof/>
          <w:sz w:val="20"/>
          <w:szCs w:val="20"/>
        </w:rPr>
        <w:t xml:space="preserve">Fandor. (2018). </w:t>
      </w:r>
      <w:r w:rsidRPr="0021317C">
        <w:rPr>
          <w:i/>
          <w:iCs/>
          <w:noProof/>
          <w:sz w:val="20"/>
          <w:szCs w:val="20"/>
        </w:rPr>
        <w:t>SFX Secrets: The Power of Aspect Ratios</w:t>
      </w:r>
      <w:r w:rsidRPr="0021317C">
        <w:rPr>
          <w:noProof/>
          <w:sz w:val="20"/>
          <w:szCs w:val="20"/>
        </w:rPr>
        <w:t>. Retrieved from https://www.youtube.com/watch?v=SotdCmhFRQU</w:t>
      </w:r>
    </w:p>
    <w:p w14:paraId="66CC23A7" w14:textId="77777777" w:rsidR="00D95FBA" w:rsidRPr="0021317C" w:rsidRDefault="00D95FBA" w:rsidP="00CB0F45">
      <w:pPr>
        <w:rPr>
          <w:noProof/>
          <w:sz w:val="20"/>
          <w:szCs w:val="20"/>
        </w:rPr>
      </w:pPr>
      <w:r w:rsidRPr="0021317C">
        <w:rPr>
          <w:noProof/>
          <w:sz w:val="20"/>
          <w:szCs w:val="20"/>
        </w:rPr>
        <w:t>Hall, J. (2018). Why Is Everyone Making Vertical Music Videos? Retrieved April 4, 2019, from Highsnobiety website: https://www.highsnobiety.com/p/vertical-music-videos/</w:t>
      </w:r>
    </w:p>
    <w:p w14:paraId="408099D4" w14:textId="77777777" w:rsidR="00D95FBA" w:rsidRPr="0021317C" w:rsidRDefault="00D95FBA" w:rsidP="00CB0F45">
      <w:pPr>
        <w:rPr>
          <w:noProof/>
          <w:sz w:val="20"/>
          <w:szCs w:val="20"/>
        </w:rPr>
      </w:pPr>
      <w:r w:rsidRPr="0021317C">
        <w:rPr>
          <w:noProof/>
          <w:sz w:val="20"/>
          <w:szCs w:val="20"/>
        </w:rPr>
        <w:lastRenderedPageBreak/>
        <w:t xml:space="preserve">Katoppo, M. L. (2018). ‘Desain Sebagai Generator: Bagaimana Desain Menjadi Terang Bagi Semua Orang.’ </w:t>
      </w:r>
      <w:r w:rsidRPr="0021317C">
        <w:rPr>
          <w:i/>
          <w:iCs/>
          <w:noProof/>
          <w:sz w:val="20"/>
          <w:szCs w:val="20"/>
        </w:rPr>
        <w:t>Seminar Nasional Desain Sosial</w:t>
      </w:r>
      <w:r w:rsidRPr="0021317C">
        <w:rPr>
          <w:noProof/>
          <w:sz w:val="20"/>
          <w:szCs w:val="20"/>
        </w:rPr>
        <w:t>. Tangerang: Fakultas Desain Universitas Pelita Harapan.</w:t>
      </w:r>
    </w:p>
    <w:p w14:paraId="7498469E" w14:textId="63107A09" w:rsidR="00636181" w:rsidRDefault="00D95FBA" w:rsidP="00CB0F45">
      <w:pPr>
        <w:rPr>
          <w:sz w:val="20"/>
          <w:szCs w:val="20"/>
        </w:rPr>
      </w:pPr>
      <w:r w:rsidRPr="0021317C">
        <w:rPr>
          <w:noProof/>
          <w:sz w:val="20"/>
          <w:szCs w:val="20"/>
        </w:rPr>
        <w:t xml:space="preserve">Spinuzzi, C. (2005). The Methodology of Participatory Design. </w:t>
      </w:r>
      <w:r w:rsidRPr="0021317C">
        <w:rPr>
          <w:i/>
          <w:iCs/>
          <w:noProof/>
          <w:sz w:val="20"/>
          <w:szCs w:val="20"/>
        </w:rPr>
        <w:t>Technical Communication</w:t>
      </w:r>
      <w:r w:rsidRPr="0021317C">
        <w:rPr>
          <w:noProof/>
          <w:sz w:val="20"/>
          <w:szCs w:val="20"/>
        </w:rPr>
        <w:t xml:space="preserve">, </w:t>
      </w:r>
      <w:r w:rsidRPr="0021317C">
        <w:rPr>
          <w:i/>
          <w:iCs/>
          <w:noProof/>
          <w:sz w:val="20"/>
          <w:szCs w:val="20"/>
        </w:rPr>
        <w:t>52</w:t>
      </w:r>
      <w:r w:rsidRPr="0021317C">
        <w:rPr>
          <w:noProof/>
          <w:sz w:val="20"/>
          <w:szCs w:val="20"/>
        </w:rPr>
        <w:t>(2), 163–174.</w:t>
      </w:r>
      <w:r w:rsidR="002B6797" w:rsidRPr="0021317C">
        <w:rPr>
          <w:sz w:val="20"/>
          <w:szCs w:val="20"/>
        </w:rPr>
        <w:fldChar w:fldCharType="end"/>
      </w:r>
    </w:p>
    <w:p w14:paraId="0A269034" w14:textId="0476C1B5" w:rsidR="00BD65D7" w:rsidRDefault="00BD65D7" w:rsidP="00CB0F45">
      <w:pPr>
        <w:rPr>
          <w:sz w:val="20"/>
          <w:szCs w:val="20"/>
        </w:rPr>
      </w:pPr>
    </w:p>
    <w:p w14:paraId="0F1E1329" w14:textId="2934FDAD" w:rsidR="00BD65D7" w:rsidRPr="0021317C" w:rsidRDefault="00686D2F" w:rsidP="00BD65D7">
      <w:pPr>
        <w:pStyle w:val="Heading1"/>
        <w:rPr>
          <w:sz w:val="22"/>
          <w:szCs w:val="22"/>
        </w:rPr>
      </w:pPr>
      <w:r>
        <w:rPr>
          <w:sz w:val="22"/>
          <w:szCs w:val="22"/>
        </w:rPr>
        <w:t>AUTHOR BIOGRAPHY</w:t>
      </w:r>
    </w:p>
    <w:p w14:paraId="5AF1F3AD" w14:textId="2032D423" w:rsidR="00BD65D7" w:rsidRPr="0021317C" w:rsidRDefault="00686D2F" w:rsidP="00553E2F">
      <w:pPr>
        <w:rPr>
          <w:sz w:val="20"/>
          <w:szCs w:val="20"/>
        </w:rPr>
      </w:pPr>
      <w:r>
        <w:rPr>
          <w:sz w:val="20"/>
          <w:szCs w:val="20"/>
        </w:rPr>
        <w:t xml:space="preserve">The authors are allowed to include a short biography. The biography included ideally consist of education background, responsibilities and current affiliation, and also </w:t>
      </w:r>
      <w:r w:rsidR="006148D0">
        <w:rPr>
          <w:sz w:val="20"/>
          <w:szCs w:val="20"/>
        </w:rPr>
        <w:t xml:space="preserve">the </w:t>
      </w:r>
      <w:r>
        <w:rPr>
          <w:sz w:val="20"/>
          <w:szCs w:val="20"/>
        </w:rPr>
        <w:t xml:space="preserve">area </w:t>
      </w:r>
      <w:r>
        <w:rPr>
          <w:i/>
          <w:iCs/>
          <w:sz w:val="20"/>
          <w:szCs w:val="20"/>
        </w:rPr>
        <w:t xml:space="preserve">of expertise. </w:t>
      </w:r>
      <w:r>
        <w:rPr>
          <w:sz w:val="20"/>
          <w:szCs w:val="20"/>
        </w:rPr>
        <w:t xml:space="preserve">This part of the article will not be included </w:t>
      </w:r>
      <w:r w:rsidR="006148D0">
        <w:rPr>
          <w:sz w:val="20"/>
          <w:szCs w:val="20"/>
        </w:rPr>
        <w:t>i</w:t>
      </w:r>
      <w:r>
        <w:rPr>
          <w:sz w:val="20"/>
          <w:szCs w:val="20"/>
        </w:rPr>
        <w:t>n the double-blind review process.</w:t>
      </w:r>
    </w:p>
    <w:sectPr w:rsidR="00BD65D7" w:rsidRPr="0021317C" w:rsidSect="00636181">
      <w:headerReference w:type="default" r:id="rId10"/>
      <w:pgSz w:w="12240" w:h="15840"/>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981C" w14:textId="77777777" w:rsidR="00CD4244" w:rsidRDefault="00CD4244" w:rsidP="00CB0F45">
      <w:r>
        <w:separator/>
      </w:r>
    </w:p>
  </w:endnote>
  <w:endnote w:type="continuationSeparator" w:id="0">
    <w:p w14:paraId="697A0F77" w14:textId="77777777" w:rsidR="00CD4244" w:rsidRDefault="00CD4244" w:rsidP="00CB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CA6B" w14:textId="77777777" w:rsidR="00CD4244" w:rsidRDefault="00CD4244" w:rsidP="00CB0F45">
      <w:r>
        <w:separator/>
      </w:r>
    </w:p>
  </w:footnote>
  <w:footnote w:type="continuationSeparator" w:id="0">
    <w:p w14:paraId="33508795" w14:textId="77777777" w:rsidR="00CD4244" w:rsidRDefault="00CD4244" w:rsidP="00CB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60C7" w14:textId="5BBD0D9B" w:rsidR="008F16F9" w:rsidRDefault="00D61317" w:rsidP="008F16F9">
    <w:pPr>
      <w:pStyle w:val="Header"/>
      <w:jc w:val="right"/>
    </w:pPr>
    <w:r>
      <w:rPr>
        <w:noProof/>
      </w:rPr>
      <w:drawing>
        <wp:anchor distT="0" distB="0" distL="114300" distR="114300" simplePos="0" relativeHeight="251658240" behindDoc="1" locked="0" layoutInCell="1" allowOverlap="1" wp14:anchorId="7EBFD0BE" wp14:editId="780BC330">
          <wp:simplePos x="0" y="0"/>
          <wp:positionH relativeFrom="column">
            <wp:posOffset>-1601</wp:posOffset>
          </wp:positionH>
          <wp:positionV relativeFrom="paragraph">
            <wp:posOffset>3810</wp:posOffset>
          </wp:positionV>
          <wp:extent cx="1586843" cy="407629"/>
          <wp:effectExtent l="0" t="0" r="0" b="0"/>
          <wp:wrapTight wrapText="bothSides">
            <wp:wrapPolygon edited="0">
              <wp:start x="259" y="0"/>
              <wp:lineTo x="0" y="3033"/>
              <wp:lineTo x="0" y="20218"/>
              <wp:lineTo x="2335" y="20218"/>
              <wp:lineTo x="8560" y="20218"/>
              <wp:lineTo x="15046" y="20218"/>
              <wp:lineTo x="21271" y="14153"/>
              <wp:lineTo x="21271" y="9098"/>
              <wp:lineTo x="5966" y="0"/>
              <wp:lineTo x="259"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6843" cy="4076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1F9C"/>
    <w:multiLevelType w:val="hybridMultilevel"/>
    <w:tmpl w:val="BC48880C"/>
    <w:lvl w:ilvl="0" w:tplc="C16E415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0107E"/>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17175"/>
    <w:multiLevelType w:val="hybridMultilevel"/>
    <w:tmpl w:val="5852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50D46"/>
    <w:multiLevelType w:val="hybridMultilevel"/>
    <w:tmpl w:val="1CFA2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5128C"/>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C5837"/>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16EE4"/>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14A3E"/>
    <w:multiLevelType w:val="hybridMultilevel"/>
    <w:tmpl w:val="F102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A476C"/>
    <w:multiLevelType w:val="hybridMultilevel"/>
    <w:tmpl w:val="BC48880C"/>
    <w:lvl w:ilvl="0" w:tplc="C16E415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200A7"/>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20B0A"/>
    <w:multiLevelType w:val="hybridMultilevel"/>
    <w:tmpl w:val="8A9E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93A16"/>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F18ED"/>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E1F67"/>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127B5"/>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14112"/>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72DEC"/>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B5F17"/>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970A71"/>
    <w:multiLevelType w:val="hybridMultilevel"/>
    <w:tmpl w:val="BC48880C"/>
    <w:lvl w:ilvl="0" w:tplc="C16E415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EA2DFD"/>
    <w:multiLevelType w:val="hybridMultilevel"/>
    <w:tmpl w:val="5852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9"/>
  </w:num>
  <w:num w:numId="4">
    <w:abstractNumId w:val="2"/>
  </w:num>
  <w:num w:numId="5">
    <w:abstractNumId w:val="4"/>
  </w:num>
  <w:num w:numId="6">
    <w:abstractNumId w:val="7"/>
  </w:num>
  <w:num w:numId="7">
    <w:abstractNumId w:val="17"/>
  </w:num>
  <w:num w:numId="8">
    <w:abstractNumId w:val="9"/>
  </w:num>
  <w:num w:numId="9">
    <w:abstractNumId w:val="15"/>
  </w:num>
  <w:num w:numId="10">
    <w:abstractNumId w:val="12"/>
  </w:num>
  <w:num w:numId="11">
    <w:abstractNumId w:val="16"/>
  </w:num>
  <w:num w:numId="12">
    <w:abstractNumId w:val="13"/>
  </w:num>
  <w:num w:numId="13">
    <w:abstractNumId w:val="1"/>
  </w:num>
  <w:num w:numId="14">
    <w:abstractNumId w:val="8"/>
  </w:num>
  <w:num w:numId="15">
    <w:abstractNumId w:val="0"/>
  </w:num>
  <w:num w:numId="16">
    <w:abstractNumId w:val="18"/>
  </w:num>
  <w:num w:numId="17">
    <w:abstractNumId w:val="14"/>
  </w:num>
  <w:num w:numId="18">
    <w:abstractNumId w:val="5"/>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1sjAwMjO1NDI1MDFX0lEKTi0uzszPAymwqAUA3u98GiwAAAA="/>
  </w:docVars>
  <w:rsids>
    <w:rsidRoot w:val="00636181"/>
    <w:rsid w:val="00002FD9"/>
    <w:rsid w:val="0001110B"/>
    <w:rsid w:val="000212A6"/>
    <w:rsid w:val="00036C3F"/>
    <w:rsid w:val="00045114"/>
    <w:rsid w:val="00062C64"/>
    <w:rsid w:val="00065310"/>
    <w:rsid w:val="0006795A"/>
    <w:rsid w:val="00085472"/>
    <w:rsid w:val="00097EB1"/>
    <w:rsid w:val="00097FD4"/>
    <w:rsid w:val="000C3BFB"/>
    <w:rsid w:val="000D5FC7"/>
    <w:rsid w:val="000F01E1"/>
    <w:rsid w:val="00105423"/>
    <w:rsid w:val="00106D28"/>
    <w:rsid w:val="00140E40"/>
    <w:rsid w:val="00151043"/>
    <w:rsid w:val="00155FB7"/>
    <w:rsid w:val="001571A1"/>
    <w:rsid w:val="00164F50"/>
    <w:rsid w:val="001656E2"/>
    <w:rsid w:val="00182147"/>
    <w:rsid w:val="0018260E"/>
    <w:rsid w:val="00184627"/>
    <w:rsid w:val="00193B28"/>
    <w:rsid w:val="00194196"/>
    <w:rsid w:val="001A5542"/>
    <w:rsid w:val="001C014B"/>
    <w:rsid w:val="001C265A"/>
    <w:rsid w:val="001E43B9"/>
    <w:rsid w:val="001F3E86"/>
    <w:rsid w:val="00202574"/>
    <w:rsid w:val="0021317C"/>
    <w:rsid w:val="0021767D"/>
    <w:rsid w:val="00246026"/>
    <w:rsid w:val="00276229"/>
    <w:rsid w:val="00276476"/>
    <w:rsid w:val="002914F1"/>
    <w:rsid w:val="002A6506"/>
    <w:rsid w:val="002B6797"/>
    <w:rsid w:val="002C3ED9"/>
    <w:rsid w:val="002D197A"/>
    <w:rsid w:val="002E72C3"/>
    <w:rsid w:val="002F32DF"/>
    <w:rsid w:val="00306D55"/>
    <w:rsid w:val="003107E3"/>
    <w:rsid w:val="003308C2"/>
    <w:rsid w:val="00340DF3"/>
    <w:rsid w:val="00343E79"/>
    <w:rsid w:val="00360513"/>
    <w:rsid w:val="003637B7"/>
    <w:rsid w:val="00372646"/>
    <w:rsid w:val="00374857"/>
    <w:rsid w:val="003827B6"/>
    <w:rsid w:val="00391484"/>
    <w:rsid w:val="003B5DB6"/>
    <w:rsid w:val="003B754F"/>
    <w:rsid w:val="003D6646"/>
    <w:rsid w:val="003D6A7A"/>
    <w:rsid w:val="003F4186"/>
    <w:rsid w:val="003F41A7"/>
    <w:rsid w:val="0046332B"/>
    <w:rsid w:val="004675DC"/>
    <w:rsid w:val="00471F22"/>
    <w:rsid w:val="004764CA"/>
    <w:rsid w:val="004B2C4C"/>
    <w:rsid w:val="004C5FD8"/>
    <w:rsid w:val="004C6E19"/>
    <w:rsid w:val="004D7AA5"/>
    <w:rsid w:val="0052295D"/>
    <w:rsid w:val="005321FE"/>
    <w:rsid w:val="00544249"/>
    <w:rsid w:val="005458EE"/>
    <w:rsid w:val="00551A04"/>
    <w:rsid w:val="00553E2F"/>
    <w:rsid w:val="005616DE"/>
    <w:rsid w:val="005644C0"/>
    <w:rsid w:val="005662F7"/>
    <w:rsid w:val="00566FE9"/>
    <w:rsid w:val="0057373E"/>
    <w:rsid w:val="00577E83"/>
    <w:rsid w:val="00586E3B"/>
    <w:rsid w:val="0059186A"/>
    <w:rsid w:val="005A383E"/>
    <w:rsid w:val="005C615B"/>
    <w:rsid w:val="005D1A65"/>
    <w:rsid w:val="005D3BE4"/>
    <w:rsid w:val="005E34DF"/>
    <w:rsid w:val="005F5414"/>
    <w:rsid w:val="00600538"/>
    <w:rsid w:val="00603AF3"/>
    <w:rsid w:val="00603FF1"/>
    <w:rsid w:val="00610648"/>
    <w:rsid w:val="00611559"/>
    <w:rsid w:val="006148D0"/>
    <w:rsid w:val="0061548B"/>
    <w:rsid w:val="00636181"/>
    <w:rsid w:val="00646391"/>
    <w:rsid w:val="006468F6"/>
    <w:rsid w:val="00647421"/>
    <w:rsid w:val="006549ED"/>
    <w:rsid w:val="0067037C"/>
    <w:rsid w:val="00672B78"/>
    <w:rsid w:val="006747A6"/>
    <w:rsid w:val="00676D9F"/>
    <w:rsid w:val="00682B53"/>
    <w:rsid w:val="00686D2F"/>
    <w:rsid w:val="00694F02"/>
    <w:rsid w:val="0069754D"/>
    <w:rsid w:val="006B1D44"/>
    <w:rsid w:val="006C25C0"/>
    <w:rsid w:val="006C5961"/>
    <w:rsid w:val="006C7FD1"/>
    <w:rsid w:val="006D5330"/>
    <w:rsid w:val="006E342C"/>
    <w:rsid w:val="006E3774"/>
    <w:rsid w:val="006F2636"/>
    <w:rsid w:val="006F4DE6"/>
    <w:rsid w:val="0070295B"/>
    <w:rsid w:val="0071391D"/>
    <w:rsid w:val="00714E2D"/>
    <w:rsid w:val="007156FA"/>
    <w:rsid w:val="007203C2"/>
    <w:rsid w:val="00726339"/>
    <w:rsid w:val="00747D98"/>
    <w:rsid w:val="00777711"/>
    <w:rsid w:val="0078031E"/>
    <w:rsid w:val="0078151A"/>
    <w:rsid w:val="007904B9"/>
    <w:rsid w:val="00790638"/>
    <w:rsid w:val="007A2141"/>
    <w:rsid w:val="007B059B"/>
    <w:rsid w:val="007B607B"/>
    <w:rsid w:val="007D350E"/>
    <w:rsid w:val="007D4F73"/>
    <w:rsid w:val="007D7A08"/>
    <w:rsid w:val="007F1472"/>
    <w:rsid w:val="00806511"/>
    <w:rsid w:val="008128CB"/>
    <w:rsid w:val="00816F73"/>
    <w:rsid w:val="008267B6"/>
    <w:rsid w:val="00840B22"/>
    <w:rsid w:val="00850DA7"/>
    <w:rsid w:val="00860306"/>
    <w:rsid w:val="00862C96"/>
    <w:rsid w:val="00875821"/>
    <w:rsid w:val="00876CEF"/>
    <w:rsid w:val="00885B58"/>
    <w:rsid w:val="008864F1"/>
    <w:rsid w:val="00892A20"/>
    <w:rsid w:val="008B3BD1"/>
    <w:rsid w:val="008B7A37"/>
    <w:rsid w:val="008C374A"/>
    <w:rsid w:val="008E0FE1"/>
    <w:rsid w:val="008E6D1D"/>
    <w:rsid w:val="008F16F9"/>
    <w:rsid w:val="009008E9"/>
    <w:rsid w:val="009117AA"/>
    <w:rsid w:val="00925BFE"/>
    <w:rsid w:val="00925E4A"/>
    <w:rsid w:val="00955B90"/>
    <w:rsid w:val="0096379E"/>
    <w:rsid w:val="00972103"/>
    <w:rsid w:val="0099004B"/>
    <w:rsid w:val="009B313E"/>
    <w:rsid w:val="009B3632"/>
    <w:rsid w:val="009C6BFC"/>
    <w:rsid w:val="009D0C62"/>
    <w:rsid w:val="009D635F"/>
    <w:rsid w:val="009E6091"/>
    <w:rsid w:val="00A02991"/>
    <w:rsid w:val="00A06535"/>
    <w:rsid w:val="00A126C2"/>
    <w:rsid w:val="00A43998"/>
    <w:rsid w:val="00A60F50"/>
    <w:rsid w:val="00A82F24"/>
    <w:rsid w:val="00A92B6E"/>
    <w:rsid w:val="00AB331B"/>
    <w:rsid w:val="00AB58D9"/>
    <w:rsid w:val="00AC69AC"/>
    <w:rsid w:val="00AC761F"/>
    <w:rsid w:val="00AD4CD0"/>
    <w:rsid w:val="00B004DA"/>
    <w:rsid w:val="00B2118D"/>
    <w:rsid w:val="00B53B01"/>
    <w:rsid w:val="00B65FCE"/>
    <w:rsid w:val="00B83A7C"/>
    <w:rsid w:val="00B95C79"/>
    <w:rsid w:val="00B96B90"/>
    <w:rsid w:val="00BA47A7"/>
    <w:rsid w:val="00BD65D7"/>
    <w:rsid w:val="00BF1F3A"/>
    <w:rsid w:val="00BF1F48"/>
    <w:rsid w:val="00BF76A3"/>
    <w:rsid w:val="00C007E6"/>
    <w:rsid w:val="00C137ED"/>
    <w:rsid w:val="00C16E40"/>
    <w:rsid w:val="00C256E8"/>
    <w:rsid w:val="00C31E84"/>
    <w:rsid w:val="00C36FB6"/>
    <w:rsid w:val="00C91D4F"/>
    <w:rsid w:val="00C94987"/>
    <w:rsid w:val="00CA3E4A"/>
    <w:rsid w:val="00CB0F45"/>
    <w:rsid w:val="00CB6709"/>
    <w:rsid w:val="00CC7875"/>
    <w:rsid w:val="00CD4244"/>
    <w:rsid w:val="00CE6436"/>
    <w:rsid w:val="00D00CDF"/>
    <w:rsid w:val="00D14773"/>
    <w:rsid w:val="00D374C1"/>
    <w:rsid w:val="00D41AF8"/>
    <w:rsid w:val="00D42CD6"/>
    <w:rsid w:val="00D55834"/>
    <w:rsid w:val="00D60944"/>
    <w:rsid w:val="00D61317"/>
    <w:rsid w:val="00D61500"/>
    <w:rsid w:val="00D663C4"/>
    <w:rsid w:val="00D7159E"/>
    <w:rsid w:val="00D7594E"/>
    <w:rsid w:val="00D95FBA"/>
    <w:rsid w:val="00DC7712"/>
    <w:rsid w:val="00DC7801"/>
    <w:rsid w:val="00DD338D"/>
    <w:rsid w:val="00DD4D7A"/>
    <w:rsid w:val="00DD74E0"/>
    <w:rsid w:val="00DE50F5"/>
    <w:rsid w:val="00DE60F7"/>
    <w:rsid w:val="00DF4183"/>
    <w:rsid w:val="00DF7565"/>
    <w:rsid w:val="00E063BB"/>
    <w:rsid w:val="00E12BEE"/>
    <w:rsid w:val="00E1574D"/>
    <w:rsid w:val="00E203A0"/>
    <w:rsid w:val="00E26F30"/>
    <w:rsid w:val="00E3354A"/>
    <w:rsid w:val="00E40291"/>
    <w:rsid w:val="00E40749"/>
    <w:rsid w:val="00E42512"/>
    <w:rsid w:val="00E43A04"/>
    <w:rsid w:val="00E47B18"/>
    <w:rsid w:val="00E71BFF"/>
    <w:rsid w:val="00E745BD"/>
    <w:rsid w:val="00E80DDE"/>
    <w:rsid w:val="00EB4CD9"/>
    <w:rsid w:val="00ED4196"/>
    <w:rsid w:val="00EE27E7"/>
    <w:rsid w:val="00EE7860"/>
    <w:rsid w:val="00EF565A"/>
    <w:rsid w:val="00F02084"/>
    <w:rsid w:val="00F020E8"/>
    <w:rsid w:val="00F13D12"/>
    <w:rsid w:val="00F15614"/>
    <w:rsid w:val="00F22551"/>
    <w:rsid w:val="00F33717"/>
    <w:rsid w:val="00F37AD2"/>
    <w:rsid w:val="00F37E3E"/>
    <w:rsid w:val="00F475CC"/>
    <w:rsid w:val="00FB1D0F"/>
    <w:rsid w:val="00FD07D7"/>
    <w:rsid w:val="00FF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69A55"/>
  <w15:chartTrackingRefBased/>
  <w15:docId w15:val="{B9039C16-B989-48CC-AB96-BD4365A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45"/>
    <w:pPr>
      <w:jc w:val="both"/>
    </w:pPr>
    <w:rPr>
      <w:rFonts w:ascii="Arial" w:hAnsi="Arial" w:cs="Arial"/>
      <w:szCs w:val="18"/>
    </w:rPr>
  </w:style>
  <w:style w:type="paragraph" w:styleId="Heading1">
    <w:name w:val="heading 1"/>
    <w:basedOn w:val="Normal"/>
    <w:next w:val="Normal"/>
    <w:link w:val="Heading1Char"/>
    <w:uiPriority w:val="9"/>
    <w:qFormat/>
    <w:rsid w:val="00D7159E"/>
    <w:pPr>
      <w:keepNext/>
      <w:keepLines/>
      <w:spacing w:before="240" w:after="0"/>
      <w:jc w:val="left"/>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7D350E"/>
    <w:pPr>
      <w:keepNext/>
      <w:keepLines/>
      <w:spacing w:before="40" w:after="0"/>
      <w:jc w:val="left"/>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B96B90"/>
    <w:pPr>
      <w:keepNext/>
      <w:keepLines/>
      <w:spacing w:before="40" w:after="0"/>
      <w:outlineLvl w:val="2"/>
    </w:pPr>
    <w:rPr>
      <w:rFonts w:eastAsiaTheme="majorEastAsia"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rsid w:val="00636181"/>
    <w:rPr>
      <w:rFonts w:ascii="Times New Roman" w:eastAsia="Times New Roman" w:hAnsi="Times New Roman"/>
      <w:b/>
      <w:sz w:val="20"/>
    </w:rPr>
  </w:style>
  <w:style w:type="paragraph" w:styleId="Title">
    <w:name w:val="Title"/>
    <w:basedOn w:val="Normal"/>
    <w:link w:val="TitleChar"/>
    <w:qFormat/>
    <w:rsid w:val="00636181"/>
    <w:pPr>
      <w:spacing w:after="0" w:line="240" w:lineRule="auto"/>
      <w:jc w:val="center"/>
    </w:pPr>
    <w:rPr>
      <w:rFonts w:ascii="Times New Roman" w:eastAsia="Times New Roman" w:hAnsi="Times New Roman" w:cstheme="minorBidi"/>
      <w:b/>
      <w:sz w:val="20"/>
      <w:szCs w:val="22"/>
    </w:rPr>
  </w:style>
  <w:style w:type="character" w:customStyle="1" w:styleId="TitleChar1">
    <w:name w:val="Title Char1"/>
    <w:basedOn w:val="DefaultParagraphFont"/>
    <w:uiPriority w:val="10"/>
    <w:rsid w:val="00636181"/>
    <w:rPr>
      <w:rFonts w:asciiTheme="majorHAnsi" w:eastAsiaTheme="majorEastAsia" w:hAnsiTheme="majorHAnsi" w:cstheme="majorBidi"/>
      <w:spacing w:val="-10"/>
      <w:kern w:val="28"/>
      <w:sz w:val="56"/>
      <w:szCs w:val="56"/>
    </w:rPr>
  </w:style>
  <w:style w:type="paragraph" w:customStyle="1" w:styleId="PageNumber1">
    <w:name w:val="Page Number1"/>
    <w:basedOn w:val="Normal"/>
    <w:rsid w:val="00636181"/>
    <w:pPr>
      <w:suppressAutoHyphens/>
      <w:spacing w:after="0" w:line="240" w:lineRule="auto"/>
      <w:jc w:val="center"/>
    </w:pPr>
    <w:rPr>
      <w:rFonts w:ascii="Times" w:eastAsia="Times New Roman" w:hAnsi="Times" w:cs="Times New Roman"/>
      <w:sz w:val="24"/>
      <w:szCs w:val="20"/>
      <w:lang w:eastAsia="ar-SA"/>
    </w:rPr>
  </w:style>
  <w:style w:type="paragraph" w:styleId="Header">
    <w:name w:val="header"/>
    <w:basedOn w:val="Normal"/>
    <w:link w:val="HeaderChar"/>
    <w:uiPriority w:val="99"/>
    <w:unhideWhenUsed/>
    <w:rsid w:val="00636181"/>
    <w:pPr>
      <w:tabs>
        <w:tab w:val="center" w:pos="4680"/>
        <w:tab w:val="right" w:pos="9360"/>
      </w:tabs>
      <w:spacing w:after="0" w:line="240" w:lineRule="auto"/>
      <w:jc w:val="left"/>
    </w:pPr>
    <w:rPr>
      <w:rFonts w:asciiTheme="minorHAnsi" w:hAnsiTheme="minorHAnsi" w:cstheme="minorBidi"/>
      <w:szCs w:val="22"/>
    </w:rPr>
  </w:style>
  <w:style w:type="character" w:customStyle="1" w:styleId="HeaderChar">
    <w:name w:val="Header Char"/>
    <w:basedOn w:val="DefaultParagraphFont"/>
    <w:link w:val="Header"/>
    <w:uiPriority w:val="99"/>
    <w:rsid w:val="00636181"/>
  </w:style>
  <w:style w:type="paragraph" w:styleId="Footer">
    <w:name w:val="footer"/>
    <w:basedOn w:val="Normal"/>
    <w:link w:val="FooterChar"/>
    <w:uiPriority w:val="99"/>
    <w:unhideWhenUsed/>
    <w:rsid w:val="00636181"/>
    <w:pPr>
      <w:tabs>
        <w:tab w:val="center" w:pos="4680"/>
        <w:tab w:val="right" w:pos="9360"/>
      </w:tabs>
      <w:spacing w:after="0" w:line="240" w:lineRule="auto"/>
      <w:jc w:val="left"/>
    </w:pPr>
    <w:rPr>
      <w:rFonts w:asciiTheme="minorHAnsi" w:hAnsiTheme="minorHAnsi" w:cstheme="minorBidi"/>
      <w:szCs w:val="22"/>
    </w:rPr>
  </w:style>
  <w:style w:type="character" w:customStyle="1" w:styleId="FooterChar">
    <w:name w:val="Footer Char"/>
    <w:basedOn w:val="DefaultParagraphFont"/>
    <w:link w:val="Footer"/>
    <w:uiPriority w:val="99"/>
    <w:rsid w:val="00636181"/>
  </w:style>
  <w:style w:type="paragraph" w:styleId="ListParagraph">
    <w:name w:val="List Paragraph"/>
    <w:basedOn w:val="Normal"/>
    <w:uiPriority w:val="34"/>
    <w:qFormat/>
    <w:rsid w:val="003B5DB6"/>
    <w:pPr>
      <w:ind w:left="720"/>
      <w:contextualSpacing/>
      <w:jc w:val="left"/>
    </w:pPr>
    <w:rPr>
      <w:rFonts w:asciiTheme="minorHAnsi" w:hAnsiTheme="minorHAnsi" w:cstheme="minorBidi"/>
      <w:szCs w:val="22"/>
    </w:rPr>
  </w:style>
  <w:style w:type="table" w:styleId="TableGrid">
    <w:name w:val="Table Grid"/>
    <w:basedOn w:val="TableNormal"/>
    <w:uiPriority w:val="39"/>
    <w:rsid w:val="0095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6379E"/>
    <w:rPr>
      <w:i/>
      <w:iCs/>
    </w:rPr>
  </w:style>
  <w:style w:type="character" w:customStyle="1" w:styleId="Heading1Char">
    <w:name w:val="Heading 1 Char"/>
    <w:basedOn w:val="DefaultParagraphFont"/>
    <w:link w:val="Heading1"/>
    <w:uiPriority w:val="9"/>
    <w:rsid w:val="00D7159E"/>
    <w:rPr>
      <w:rFonts w:ascii="Arial" w:eastAsiaTheme="majorEastAsia" w:hAnsi="Arial" w:cstheme="majorBidi"/>
      <w:b/>
      <w:caps/>
      <w:sz w:val="24"/>
      <w:szCs w:val="32"/>
    </w:rPr>
  </w:style>
  <w:style w:type="character" w:customStyle="1" w:styleId="Heading2Char">
    <w:name w:val="Heading 2 Char"/>
    <w:basedOn w:val="DefaultParagraphFont"/>
    <w:link w:val="Heading2"/>
    <w:uiPriority w:val="9"/>
    <w:rsid w:val="007D350E"/>
    <w:rPr>
      <w:rFonts w:ascii="Arial" w:eastAsiaTheme="majorEastAsia" w:hAnsi="Arial" w:cstheme="majorBidi"/>
      <w:b/>
      <w:szCs w:val="26"/>
    </w:rPr>
  </w:style>
  <w:style w:type="character" w:customStyle="1" w:styleId="Heading3Char">
    <w:name w:val="Heading 3 Char"/>
    <w:basedOn w:val="DefaultParagraphFont"/>
    <w:link w:val="Heading3"/>
    <w:uiPriority w:val="9"/>
    <w:semiHidden/>
    <w:rsid w:val="00B96B90"/>
    <w:rPr>
      <w:rFonts w:ascii="Arial" w:eastAsiaTheme="majorEastAsia" w:hAnsi="Arial" w:cstheme="majorBidi"/>
      <w:b/>
      <w:sz w:val="20"/>
      <w:szCs w:val="24"/>
    </w:rPr>
  </w:style>
  <w:style w:type="paragraph" w:customStyle="1" w:styleId="KeteranganGambarTabel">
    <w:name w:val="Keterangan Gambar &amp; Tabel"/>
    <w:basedOn w:val="Normal"/>
    <w:link w:val="KeteranganGambarTabelChar"/>
    <w:qFormat/>
    <w:rsid w:val="004764CA"/>
    <w:rPr>
      <w:b/>
      <w:bCs/>
      <w:sz w:val="18"/>
    </w:rPr>
  </w:style>
  <w:style w:type="character" w:customStyle="1" w:styleId="KeteranganGambarTabelChar">
    <w:name w:val="Keterangan Gambar &amp; Tabel Char"/>
    <w:basedOn w:val="DefaultParagraphFont"/>
    <w:link w:val="KeteranganGambarTabel"/>
    <w:rsid w:val="004764CA"/>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46580">
      <w:bodyDiv w:val="1"/>
      <w:marLeft w:val="0"/>
      <w:marRight w:val="0"/>
      <w:marTop w:val="0"/>
      <w:marBottom w:val="0"/>
      <w:divBdr>
        <w:top w:val="none" w:sz="0" w:space="0" w:color="auto"/>
        <w:left w:val="none" w:sz="0" w:space="0" w:color="auto"/>
        <w:bottom w:val="none" w:sz="0" w:space="0" w:color="auto"/>
        <w:right w:val="none" w:sz="0" w:space="0" w:color="auto"/>
      </w:divBdr>
    </w:div>
    <w:div w:id="1527136356">
      <w:bodyDiv w:val="1"/>
      <w:marLeft w:val="0"/>
      <w:marRight w:val="0"/>
      <w:marTop w:val="0"/>
      <w:marBottom w:val="0"/>
      <w:divBdr>
        <w:top w:val="none" w:sz="0" w:space="0" w:color="auto"/>
        <w:left w:val="none" w:sz="0" w:space="0" w:color="auto"/>
        <w:bottom w:val="none" w:sz="0" w:space="0" w:color="auto"/>
        <w:right w:val="none" w:sz="0" w:space="0" w:color="auto"/>
      </w:divBdr>
      <w:divsChild>
        <w:div w:id="147050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245DF30-0425-4857-BB71-9BBC6A75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7</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Alvin Hananto</dc:creator>
  <cp:keywords/>
  <dc:description/>
  <cp:lastModifiedBy>Brian Alvin Hananto</cp:lastModifiedBy>
  <cp:revision>245</cp:revision>
  <dcterms:created xsi:type="dcterms:W3CDTF">2019-08-05T08:43:00Z</dcterms:created>
  <dcterms:modified xsi:type="dcterms:W3CDTF">2021-05-03T23:17:00Z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c0f3edf6-e8e0-3fa9-ab71-a4a04e3862fd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